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E7B5" w14:textId="2CB958B4" w:rsidR="00C72DDE" w:rsidRDefault="008C437A" w:rsidP="00C72DDE">
      <w:pPr>
        <w:rPr>
          <w:b/>
        </w:rPr>
      </w:pPr>
      <w:r>
        <w:rPr>
          <w:b/>
          <w:bCs/>
          <w:lang w:val="en-GB"/>
        </w:rPr>
        <w:t>Appendix 2: Evaluation Criteria</w:t>
      </w:r>
    </w:p>
    <w:p w14:paraId="269DD77B" w14:textId="61335C8F" w:rsidR="00C72DDE" w:rsidRDefault="00C72DDE" w:rsidP="00C72DDE">
      <w:pPr>
        <w:rPr>
          <w:b/>
        </w:rPr>
      </w:pPr>
      <w:r>
        <w:rPr>
          <w:b/>
          <w:bCs/>
          <w:lang w:val="en-GB"/>
        </w:rPr>
        <w:t>Reference Sheet 1</w:t>
      </w:r>
    </w:p>
    <w:p w14:paraId="0A8D0990" w14:textId="77777777" w:rsidR="004F6724" w:rsidRDefault="004F6724" w:rsidP="00C72DDE">
      <w:pPr>
        <w:rPr>
          <w:b/>
        </w:rPr>
      </w:pPr>
    </w:p>
    <w:p w14:paraId="2D97487F" w14:textId="55CE75E3" w:rsidR="008C437A" w:rsidRDefault="004F6724" w:rsidP="000B43C4">
      <w:pPr>
        <w:rPr>
          <w:i/>
          <w:iCs/>
        </w:rPr>
      </w:pPr>
      <w:r>
        <w:rPr>
          <w:b/>
          <w:bCs/>
          <w:lang w:val="en-GB"/>
        </w:rPr>
        <w:t>As evidence of your experience with quantitative online surveys on labour-related issues, occupational conditions or trade</w:t>
      </w:r>
      <w:r w:rsidR="002052A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union/works</w:t>
      </w:r>
      <w:r w:rsidR="002052A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council activity, please cite three survey projects from the last five years</w:t>
      </w:r>
      <w:r w:rsidR="002052A7">
        <w:rPr>
          <w:b/>
          <w:bCs/>
          <w:lang w:val="en-GB"/>
        </w:rPr>
        <w:t>.</w:t>
      </w:r>
    </w:p>
    <w:p w14:paraId="214F6F77" w14:textId="77777777" w:rsidR="00877D86" w:rsidRPr="002D6FF0" w:rsidRDefault="00877D86" w:rsidP="00877D86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888"/>
        <w:gridCol w:w="7326"/>
      </w:tblGrid>
      <w:tr w:rsidR="00877D86" w14:paraId="32E909C0" w14:textId="77777777" w:rsidTr="00284FD0">
        <w:tc>
          <w:tcPr>
            <w:tcW w:w="1888" w:type="dxa"/>
          </w:tcPr>
          <w:p w14:paraId="7F73F1BB" w14:textId="77777777" w:rsidR="00877D86" w:rsidRDefault="00877D86" w:rsidP="00284FD0">
            <w:r>
              <w:rPr>
                <w:lang w:val="en-GB"/>
              </w:rPr>
              <w:t>Project</w:t>
            </w:r>
          </w:p>
          <w:p w14:paraId="1E0D9A68" w14:textId="77777777" w:rsidR="00877D86" w:rsidRDefault="00877D86" w:rsidP="00284FD0"/>
        </w:tc>
        <w:tc>
          <w:tcPr>
            <w:tcW w:w="7326" w:type="dxa"/>
          </w:tcPr>
          <w:p w14:paraId="526E1BA1" w14:textId="77777777" w:rsidR="00EB7C74" w:rsidRPr="00D20BBD" w:rsidRDefault="00EB7C74" w:rsidP="00EB7C7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Content of the publication, project relevance and underlying methods of data collection and evaluation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  <w:lang w:val="en-GB"/>
              </w:rPr>
              <w:t>(max. 2,000 characters per publication)</w:t>
            </w:r>
          </w:p>
          <w:p w14:paraId="675BF7AA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7FB800D1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2DE68CB4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114889C3" w14:textId="6E4C9765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0B5900BF" w14:textId="707E4705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37778E64" w14:textId="009E6AAC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586F01E1" w14:textId="35A7F3D3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0741B7DA" w14:textId="7F36E3A2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77C7BBF4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07ED33AE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20EDBEDF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77D57387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5E15A075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30793CBC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606B47A6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75670750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1E69BA3B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5B693614" w14:textId="77777777" w:rsidR="00452E7B" w:rsidRDefault="00452E7B" w:rsidP="00284FD0">
            <w:pPr>
              <w:rPr>
                <w:rFonts w:cs="Arial"/>
                <w:sz w:val="20"/>
                <w:szCs w:val="20"/>
              </w:rPr>
            </w:pPr>
          </w:p>
          <w:p w14:paraId="0AE94AD8" w14:textId="591A2779" w:rsidR="00452E7B" w:rsidRPr="000A6352" w:rsidRDefault="00452E7B" w:rsidP="00284FD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27D6F4" w14:textId="77777777" w:rsidR="00877D86" w:rsidRDefault="00877D86" w:rsidP="00877D8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877D86" w:rsidRPr="00F27E04" w14:paraId="54B242A9" w14:textId="77777777" w:rsidTr="00284FD0">
        <w:tc>
          <w:tcPr>
            <w:tcW w:w="9209" w:type="dxa"/>
          </w:tcPr>
          <w:p w14:paraId="606E1E10" w14:textId="77777777" w:rsidR="00877D86" w:rsidRPr="00AB7DCF" w:rsidRDefault="00877D86" w:rsidP="00284F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Project presented as evidence of the following qualifications:</w:t>
            </w:r>
          </w:p>
          <w:p w14:paraId="5BBA66DF" w14:textId="5BBD5DE4" w:rsidR="00452E7B" w:rsidRPr="00877D86" w:rsidRDefault="00452E7B" w:rsidP="00284FD0">
            <w:pPr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GB"/>
              </w:rPr>
            </w:r>
            <w:r w:rsidR="00000000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  <w:lang w:val="en-GB"/>
              </w:rPr>
              <w:tab/>
              <w:t xml:space="preserve">Expertise in and experience with quantitative online surveys on labour-related issues </w:t>
            </w:r>
          </w:p>
          <w:p w14:paraId="1ABEA5A6" w14:textId="5B7FA68D" w:rsidR="00877D86" w:rsidRPr="003E5BCF" w:rsidRDefault="00877D86" w:rsidP="00284FD0">
            <w:pPr>
              <w:ind w:left="456" w:hanging="4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GB"/>
              </w:rPr>
            </w:r>
            <w:r w:rsidR="00000000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GB"/>
              </w:rPr>
              <w:tab/>
            </w:r>
            <w:r>
              <w:rPr>
                <w:rFonts w:cs="Arial"/>
                <w:sz w:val="20"/>
                <w:szCs w:val="20"/>
                <w:lang w:val="en-GB"/>
              </w:rPr>
              <w:tab/>
              <w:t>High methodological quality of the empirical studies</w:t>
            </w:r>
          </w:p>
          <w:p w14:paraId="681DA791" w14:textId="4A4E7C6E" w:rsidR="00877D86" w:rsidRPr="000A6352" w:rsidRDefault="00877D86" w:rsidP="000B43C4">
            <w:pPr>
              <w:ind w:left="456" w:hanging="45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n-GB"/>
              </w:rPr>
            </w:r>
            <w:r w:rsidR="00000000"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GB"/>
              </w:rPr>
              <w:tab/>
            </w:r>
            <w:r>
              <w:rPr>
                <w:rFonts w:cs="Arial"/>
                <w:sz w:val="20"/>
                <w:szCs w:val="20"/>
                <w:lang w:val="en-GB"/>
              </w:rPr>
              <w:tab/>
              <w:t>Reference projects by the project leadership that will be appointed</w:t>
            </w:r>
          </w:p>
        </w:tc>
      </w:tr>
      <w:tr w:rsidR="00EB7C74" w:rsidRPr="00F27E04" w14:paraId="6E9D0620" w14:textId="77777777" w:rsidTr="00284FD0">
        <w:tc>
          <w:tcPr>
            <w:tcW w:w="9209" w:type="dxa"/>
          </w:tcPr>
          <w:p w14:paraId="04BD561B" w14:textId="77777777" w:rsidR="00EB7C74" w:rsidRDefault="00EB7C74" w:rsidP="00284FD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5B43731" w14:textId="0FBF0DA0" w:rsidR="00877D86" w:rsidRDefault="00877D86" w:rsidP="00877D86">
      <w:pPr>
        <w:rPr>
          <w:rFonts w:cs="Arial"/>
          <w:i/>
          <w:iCs/>
          <w:sz w:val="22"/>
          <w:szCs w:val="22"/>
        </w:rPr>
      </w:pPr>
    </w:p>
    <w:p w14:paraId="2F7A791C" w14:textId="0884F3AD" w:rsidR="00EB7C74" w:rsidRDefault="00EB7C74" w:rsidP="00877D86">
      <w:pPr>
        <w:rPr>
          <w:rFonts w:cs="Arial"/>
          <w:i/>
          <w:iCs/>
          <w:sz w:val="22"/>
          <w:szCs w:val="22"/>
        </w:rPr>
      </w:pPr>
    </w:p>
    <w:sectPr w:rsidR="00EB7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B604" w14:textId="77777777" w:rsidR="008C0856" w:rsidRDefault="008C0856" w:rsidP="007E6CC4">
      <w:pPr>
        <w:spacing w:before="0" w:after="0"/>
      </w:pPr>
      <w:r>
        <w:separator/>
      </w:r>
    </w:p>
  </w:endnote>
  <w:endnote w:type="continuationSeparator" w:id="0">
    <w:p w14:paraId="30550781" w14:textId="77777777" w:rsidR="008C0856" w:rsidRDefault="008C0856" w:rsidP="007E6C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A1A0" w14:textId="77777777" w:rsidR="007C6ECA" w:rsidRDefault="007C6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722558"/>
      <w:docPartObj>
        <w:docPartGallery w:val="Page Numbers (Bottom of Page)"/>
        <w:docPartUnique/>
      </w:docPartObj>
    </w:sdtPr>
    <w:sdtContent>
      <w:p w14:paraId="67260C1A" w14:textId="77777777" w:rsidR="007E6CC4" w:rsidRDefault="007E6CC4">
        <w:pPr>
          <w:pStyle w:val="Footer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>
          <w:rPr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8932" w14:textId="77777777" w:rsidR="007C6ECA" w:rsidRDefault="007C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6B66" w14:textId="77777777" w:rsidR="008C0856" w:rsidRDefault="008C0856" w:rsidP="007E6CC4">
      <w:pPr>
        <w:spacing w:before="0" w:after="0"/>
      </w:pPr>
      <w:r>
        <w:separator/>
      </w:r>
    </w:p>
  </w:footnote>
  <w:footnote w:type="continuationSeparator" w:id="0">
    <w:p w14:paraId="47920FF5" w14:textId="77777777" w:rsidR="008C0856" w:rsidRDefault="008C0856" w:rsidP="007E6C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C37" w14:textId="77777777" w:rsidR="007C6ECA" w:rsidRDefault="007C6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3213" w14:textId="77777777" w:rsidR="00C857D9" w:rsidRPr="00EA0CCF" w:rsidRDefault="00C857D9" w:rsidP="00C857D9">
    <w:pPr>
      <w:pStyle w:val="Header"/>
      <w:rPr>
        <w:b/>
        <w:bCs/>
      </w:rPr>
    </w:pPr>
    <w:r>
      <w:rPr>
        <w:b/>
        <w:bCs/>
        <w:lang w:val="en-GB"/>
      </w:rPr>
      <w:t>Project: BEREP</w:t>
    </w:r>
  </w:p>
  <w:p w14:paraId="71EFBEC4" w14:textId="77777777" w:rsidR="00C857D9" w:rsidRPr="00EA0CCF" w:rsidRDefault="00C857D9" w:rsidP="00C857D9">
    <w:pPr>
      <w:pStyle w:val="Header"/>
    </w:pPr>
    <w:r>
      <w:rPr>
        <w:rStyle w:val="Strong"/>
        <w:lang w:val="en-GB"/>
      </w:rPr>
      <w:t>Better Representation of White-Collar Workers for a Sustainable Future of Industrial Relations in Manufacturing</w:t>
    </w:r>
  </w:p>
  <w:p w14:paraId="3106D975" w14:textId="2373AD28" w:rsidR="007E6CC4" w:rsidRPr="00EA0CCF" w:rsidRDefault="007E6CC4" w:rsidP="00C85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3952" w14:textId="77777777" w:rsidR="007C6ECA" w:rsidRDefault="007C6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3FED"/>
    <w:multiLevelType w:val="hybridMultilevel"/>
    <w:tmpl w:val="305823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217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A"/>
    <w:rsid w:val="0008739C"/>
    <w:rsid w:val="00087F46"/>
    <w:rsid w:val="000A2761"/>
    <w:rsid w:val="000A3CA1"/>
    <w:rsid w:val="000A6352"/>
    <w:rsid w:val="000B43C4"/>
    <w:rsid w:val="000E5D93"/>
    <w:rsid w:val="000F5212"/>
    <w:rsid w:val="000F58E5"/>
    <w:rsid w:val="00130B80"/>
    <w:rsid w:val="00135302"/>
    <w:rsid w:val="00144209"/>
    <w:rsid w:val="00152652"/>
    <w:rsid w:val="001705F3"/>
    <w:rsid w:val="001A3A48"/>
    <w:rsid w:val="001E492F"/>
    <w:rsid w:val="001F29E9"/>
    <w:rsid w:val="002052A7"/>
    <w:rsid w:val="00225169"/>
    <w:rsid w:val="0024291E"/>
    <w:rsid w:val="002439F9"/>
    <w:rsid w:val="002528A2"/>
    <w:rsid w:val="002876B8"/>
    <w:rsid w:val="002946D4"/>
    <w:rsid w:val="002E6CC2"/>
    <w:rsid w:val="00364707"/>
    <w:rsid w:val="00392384"/>
    <w:rsid w:val="003A5526"/>
    <w:rsid w:val="003E5BCF"/>
    <w:rsid w:val="003E6946"/>
    <w:rsid w:val="00444175"/>
    <w:rsid w:val="00452E7B"/>
    <w:rsid w:val="00461182"/>
    <w:rsid w:val="00461296"/>
    <w:rsid w:val="004A1F30"/>
    <w:rsid w:val="004C7C6D"/>
    <w:rsid w:val="004F6724"/>
    <w:rsid w:val="00520907"/>
    <w:rsid w:val="00543177"/>
    <w:rsid w:val="00543D68"/>
    <w:rsid w:val="00547A0F"/>
    <w:rsid w:val="00551826"/>
    <w:rsid w:val="00557C41"/>
    <w:rsid w:val="005A5FF6"/>
    <w:rsid w:val="005B2D45"/>
    <w:rsid w:val="005E2965"/>
    <w:rsid w:val="00687EA1"/>
    <w:rsid w:val="0069276C"/>
    <w:rsid w:val="006A5002"/>
    <w:rsid w:val="006F4747"/>
    <w:rsid w:val="00733B1D"/>
    <w:rsid w:val="00791E4F"/>
    <w:rsid w:val="007B51BB"/>
    <w:rsid w:val="007C02C1"/>
    <w:rsid w:val="007C6ECA"/>
    <w:rsid w:val="007E6CC4"/>
    <w:rsid w:val="007F424D"/>
    <w:rsid w:val="00803966"/>
    <w:rsid w:val="00805FB1"/>
    <w:rsid w:val="00811556"/>
    <w:rsid w:val="008118C4"/>
    <w:rsid w:val="00877D86"/>
    <w:rsid w:val="008B2ECB"/>
    <w:rsid w:val="008B4B19"/>
    <w:rsid w:val="008C0856"/>
    <w:rsid w:val="008C437A"/>
    <w:rsid w:val="00910EDC"/>
    <w:rsid w:val="00917F1F"/>
    <w:rsid w:val="009519DF"/>
    <w:rsid w:val="00977C97"/>
    <w:rsid w:val="009919D0"/>
    <w:rsid w:val="009B27BC"/>
    <w:rsid w:val="00A1016E"/>
    <w:rsid w:val="00A279AE"/>
    <w:rsid w:val="00A45FBE"/>
    <w:rsid w:val="00A932A8"/>
    <w:rsid w:val="00AB44EC"/>
    <w:rsid w:val="00AD72BE"/>
    <w:rsid w:val="00B46607"/>
    <w:rsid w:val="00B615B1"/>
    <w:rsid w:val="00B94EE3"/>
    <w:rsid w:val="00BB2EB4"/>
    <w:rsid w:val="00BC18C0"/>
    <w:rsid w:val="00BD61E3"/>
    <w:rsid w:val="00BE45F3"/>
    <w:rsid w:val="00BF0AD5"/>
    <w:rsid w:val="00C12664"/>
    <w:rsid w:val="00C60E86"/>
    <w:rsid w:val="00C72A10"/>
    <w:rsid w:val="00C72DDE"/>
    <w:rsid w:val="00C857D9"/>
    <w:rsid w:val="00CA65D1"/>
    <w:rsid w:val="00CC07BE"/>
    <w:rsid w:val="00CC343C"/>
    <w:rsid w:val="00D07B43"/>
    <w:rsid w:val="00D20185"/>
    <w:rsid w:val="00D20BBD"/>
    <w:rsid w:val="00D26F02"/>
    <w:rsid w:val="00DC6838"/>
    <w:rsid w:val="00E35DB8"/>
    <w:rsid w:val="00E84DEE"/>
    <w:rsid w:val="00E9788D"/>
    <w:rsid w:val="00EA0CCF"/>
    <w:rsid w:val="00EB1840"/>
    <w:rsid w:val="00EB7C74"/>
    <w:rsid w:val="00F12784"/>
    <w:rsid w:val="00F246C4"/>
    <w:rsid w:val="00F425E0"/>
    <w:rsid w:val="00F50BCA"/>
    <w:rsid w:val="00F73E1A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2E64"/>
  <w15:chartTrackingRefBased/>
  <w15:docId w15:val="{800B108E-65DC-47CD-9126-F80CA4A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41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37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CC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6CC4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E6CC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6CC4"/>
    <w:rPr>
      <w:rFonts w:ascii="Arial" w:eastAsia="Times New Roman" w:hAnsi="Arial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1"/>
    <w:qFormat/>
    <w:rsid w:val="00392384"/>
    <w:pPr>
      <w:widowControl w:val="0"/>
      <w:autoSpaceDE w:val="0"/>
      <w:autoSpaceDN w:val="0"/>
      <w:spacing w:before="0" w:after="0"/>
      <w:ind w:left="1658" w:hanging="360"/>
    </w:pPr>
    <w:rPr>
      <w:rFonts w:eastAsia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6B8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6B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B8"/>
    <w:rPr>
      <w:rFonts w:ascii="Segoe UI" w:eastAsia="Times New Roman" w:hAnsi="Segoe UI" w:cs="Segoe UI"/>
      <w:sz w:val="18"/>
      <w:szCs w:val="18"/>
      <w:lang w:eastAsia="de-DE"/>
    </w:rPr>
  </w:style>
  <w:style w:type="character" w:styleId="Strong">
    <w:name w:val="Strong"/>
    <w:basedOn w:val="DefaultParagraphFont"/>
    <w:uiPriority w:val="22"/>
    <w:qFormat/>
    <w:rsid w:val="00C8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Fedtke, Sita</dc:creator>
  <cp:keywords/>
  <dc:description/>
  <cp:lastModifiedBy>Ashley Bogaski | Vertaalbureau Perfect</cp:lastModifiedBy>
  <cp:revision>4</cp:revision>
  <dcterms:created xsi:type="dcterms:W3CDTF">2023-11-08T11:31:00Z</dcterms:created>
  <dcterms:modified xsi:type="dcterms:W3CDTF">2023-11-24T12:06:00Z</dcterms:modified>
</cp:coreProperties>
</file>