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13B7E0" w14:textId="5962EE4D" w:rsidR="00D33C4E" w:rsidRDefault="00D33C4E" w:rsidP="00D33C4E">
      <w:r w:rsidRPr="003B3BFF">
        <w:rPr>
          <w:noProof/>
        </w:rPr>
        <w:drawing>
          <wp:anchor distT="0" distB="0" distL="114300" distR="114300" simplePos="0" relativeHeight="251677696" behindDoc="0" locked="0" layoutInCell="1" allowOverlap="1" wp14:anchorId="0A3D2DC2" wp14:editId="64B0D80A">
            <wp:simplePos x="0" y="0"/>
            <wp:positionH relativeFrom="column">
              <wp:posOffset>4904418</wp:posOffset>
            </wp:positionH>
            <wp:positionV relativeFrom="paragraph">
              <wp:posOffset>7311013</wp:posOffset>
            </wp:positionV>
            <wp:extent cx="1400175" cy="913130"/>
            <wp:effectExtent l="0" t="0" r="0" b="1270"/>
            <wp:wrapNone/>
            <wp:docPr id="12" name="Picture 12" descr="A picture containing drawing&#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rawing&#10;&#10;Description automatically generated">
                      <a:hlinkClick r:id="rId11"/>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0175" cy="9131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75BA72D7" wp14:editId="0CD4A84E">
            <wp:simplePos x="0" y="0"/>
            <wp:positionH relativeFrom="column">
              <wp:posOffset>2032820</wp:posOffset>
            </wp:positionH>
            <wp:positionV relativeFrom="paragraph">
              <wp:posOffset>7637547</wp:posOffset>
            </wp:positionV>
            <wp:extent cx="2292985" cy="417195"/>
            <wp:effectExtent l="0" t="0" r="0" b="1905"/>
            <wp:wrapNone/>
            <wp:docPr id="22" name="Picture 22" descr="A picture containing drawing&#10;&#10;Description automatically genera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drawing&#10;&#10;Description automatically generated">
                      <a:hlinkClick r:id="rId13"/>
                    </pic:cNvPr>
                    <pic:cNvPicPr/>
                  </pic:nvPicPr>
                  <pic:blipFill>
                    <a:blip r:embed="rId14">
                      <a:extLst>
                        <a:ext uri="{28A0092B-C50C-407E-A947-70E740481C1C}">
                          <a14:useLocalDpi xmlns:a14="http://schemas.microsoft.com/office/drawing/2010/main" val="0"/>
                        </a:ext>
                      </a:extLst>
                    </a:blip>
                    <a:stretch>
                      <a:fillRect/>
                    </a:stretch>
                  </pic:blipFill>
                  <pic:spPr>
                    <a:xfrm>
                      <a:off x="0" y="0"/>
                      <a:ext cx="2292985" cy="417195"/>
                    </a:xfrm>
                    <a:prstGeom prst="rect">
                      <a:avLst/>
                    </a:prstGeom>
                  </pic:spPr>
                </pic:pic>
              </a:graphicData>
            </a:graphic>
            <wp14:sizeRelH relativeFrom="margin">
              <wp14:pctWidth>0</wp14:pctWidth>
            </wp14:sizeRelH>
            <wp14:sizeRelV relativeFrom="margin">
              <wp14:pctHeight>0</wp14:pctHeight>
            </wp14:sizeRelV>
          </wp:anchor>
        </w:drawing>
      </w:r>
      <w:r w:rsidRPr="003B3BFF">
        <w:rPr>
          <w:noProof/>
        </w:rPr>
        <w:drawing>
          <wp:anchor distT="0" distB="0" distL="114300" distR="114300" simplePos="0" relativeHeight="251679744" behindDoc="0" locked="0" layoutInCell="1" allowOverlap="1" wp14:anchorId="55497819" wp14:editId="7E914705">
            <wp:simplePos x="0" y="0"/>
            <wp:positionH relativeFrom="column">
              <wp:posOffset>-716392</wp:posOffset>
            </wp:positionH>
            <wp:positionV relativeFrom="paragraph">
              <wp:posOffset>7453896</wp:posOffset>
            </wp:positionV>
            <wp:extent cx="2430230" cy="674742"/>
            <wp:effectExtent l="0" t="0" r="8255" b="0"/>
            <wp:wrapNone/>
            <wp:docPr id="13" name="Picture 13" descr="Text&#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a:hlinkClick r:id="rId15"/>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0230" cy="67474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265E9942" wp14:editId="162A37FE">
            <wp:simplePos x="0" y="0"/>
            <wp:positionH relativeFrom="column">
              <wp:posOffset>4923211</wp:posOffset>
            </wp:positionH>
            <wp:positionV relativeFrom="paragraph">
              <wp:posOffset>6110485</wp:posOffset>
            </wp:positionV>
            <wp:extent cx="1261939" cy="615123"/>
            <wp:effectExtent l="0" t="0" r="0" b="0"/>
            <wp:wrapNone/>
            <wp:docPr id="23" name="Picture 23" descr="Text&#10;&#10;Description automatically genera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61939" cy="615123"/>
                    </a:xfrm>
                    <a:prstGeom prst="rect">
                      <a:avLst/>
                    </a:prstGeom>
                  </pic:spPr>
                </pic:pic>
              </a:graphicData>
            </a:graphic>
            <wp14:sizeRelH relativeFrom="margin">
              <wp14:pctWidth>0</wp14:pctWidth>
            </wp14:sizeRelH>
            <wp14:sizeRelV relativeFrom="margin">
              <wp14:pctHeight>0</wp14:pctHeight>
            </wp14:sizeRelV>
          </wp:anchor>
        </w:drawing>
      </w:r>
      <w:r w:rsidRPr="003B3BFF">
        <w:rPr>
          <w:noProof/>
        </w:rPr>
        <w:drawing>
          <wp:anchor distT="0" distB="0" distL="114300" distR="114300" simplePos="0" relativeHeight="251675648" behindDoc="0" locked="0" layoutInCell="1" allowOverlap="1" wp14:anchorId="6CB2DBE5" wp14:editId="24AACB1E">
            <wp:simplePos x="0" y="0"/>
            <wp:positionH relativeFrom="column">
              <wp:posOffset>1772285</wp:posOffset>
            </wp:positionH>
            <wp:positionV relativeFrom="paragraph">
              <wp:posOffset>6205478</wp:posOffset>
            </wp:positionV>
            <wp:extent cx="2033905" cy="600075"/>
            <wp:effectExtent l="0" t="0" r="4445" b="9525"/>
            <wp:wrapNone/>
            <wp:docPr id="10" name="Picture 10" descr="A picture containing logo&#10;&#10;Description automatically generate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logo&#10;&#10;Description automatically generated">
                      <a:hlinkClick r:id="rId19"/>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33905" cy="600075"/>
                    </a:xfrm>
                    <a:prstGeom prst="rect">
                      <a:avLst/>
                    </a:prstGeom>
                  </pic:spPr>
                </pic:pic>
              </a:graphicData>
            </a:graphic>
            <wp14:sizeRelH relativeFrom="margin">
              <wp14:pctWidth>0</wp14:pctWidth>
            </wp14:sizeRelH>
            <wp14:sizeRelV relativeFrom="margin">
              <wp14:pctHeight>0</wp14:pctHeight>
            </wp14:sizeRelV>
          </wp:anchor>
        </w:drawing>
      </w:r>
      <w:r w:rsidRPr="003B3BFF">
        <w:rPr>
          <w:noProof/>
        </w:rPr>
        <w:drawing>
          <wp:anchor distT="0" distB="0" distL="114300" distR="114300" simplePos="0" relativeHeight="251676672" behindDoc="0" locked="0" layoutInCell="1" allowOverlap="1" wp14:anchorId="473EF92B" wp14:editId="55E9B419">
            <wp:simplePos x="0" y="0"/>
            <wp:positionH relativeFrom="column">
              <wp:posOffset>-572770</wp:posOffset>
            </wp:positionH>
            <wp:positionV relativeFrom="paragraph">
              <wp:posOffset>5824172</wp:posOffset>
            </wp:positionV>
            <wp:extent cx="1402715" cy="1068705"/>
            <wp:effectExtent l="0" t="0" r="6985" b="0"/>
            <wp:wrapNone/>
            <wp:docPr id="11" name="Picture 11" descr="Logo, company name&#10;&#10;Description automatically generate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a:hlinkClick r:id="rId21"/>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02715" cy="1068705"/>
                    </a:xfrm>
                    <a:prstGeom prst="rect">
                      <a:avLst/>
                    </a:prstGeom>
                  </pic:spPr>
                </pic:pic>
              </a:graphicData>
            </a:graphic>
            <wp14:sizeRelH relativeFrom="margin">
              <wp14:pctWidth>0</wp14:pctWidth>
            </wp14:sizeRelH>
            <wp14:sizeRelV relativeFrom="margin">
              <wp14:pctHeight>0</wp14:pctHeight>
            </wp14:sizeRelV>
          </wp:anchor>
        </w:drawing>
      </w:r>
      <w:r w:rsidRPr="003B3BFF">
        <w:rPr>
          <w:noProof/>
        </w:rPr>
        <w:drawing>
          <wp:anchor distT="0" distB="0" distL="114300" distR="114300" simplePos="0" relativeHeight="251671552" behindDoc="0" locked="0" layoutInCell="1" allowOverlap="1" wp14:anchorId="01AEF5E2" wp14:editId="301B8790">
            <wp:simplePos x="0" y="0"/>
            <wp:positionH relativeFrom="column">
              <wp:posOffset>4612583</wp:posOffset>
            </wp:positionH>
            <wp:positionV relativeFrom="paragraph">
              <wp:posOffset>4876133</wp:posOffset>
            </wp:positionV>
            <wp:extent cx="1746250" cy="528955"/>
            <wp:effectExtent l="0" t="0" r="6350" b="4445"/>
            <wp:wrapNone/>
            <wp:docPr id="8" name="Picture 8" descr="Graphical user interface&#10;&#10;Description automatically generate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a:hlinkClick r:id="rId23"/>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46250" cy="5289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2B2C7C74" wp14:editId="64AF3027">
            <wp:simplePos x="0" y="0"/>
            <wp:positionH relativeFrom="column">
              <wp:posOffset>2340648</wp:posOffset>
            </wp:positionH>
            <wp:positionV relativeFrom="paragraph">
              <wp:posOffset>4631948</wp:posOffset>
            </wp:positionV>
            <wp:extent cx="910068" cy="1053005"/>
            <wp:effectExtent l="0" t="0" r="4445" b="0"/>
            <wp:wrapNone/>
            <wp:docPr id="20" name="Picture 2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t="481" r="85715"/>
                    <a:stretch>
                      <a:fillRect/>
                    </a:stretch>
                  </pic:blipFill>
                  <pic:spPr bwMode="auto">
                    <a:xfrm>
                      <a:off x="0" y="0"/>
                      <a:ext cx="910068" cy="1053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3BFF">
        <w:rPr>
          <w:noProof/>
        </w:rPr>
        <w:drawing>
          <wp:anchor distT="0" distB="0" distL="114300" distR="114300" simplePos="0" relativeHeight="251673600" behindDoc="0" locked="0" layoutInCell="1" allowOverlap="1" wp14:anchorId="2FD722FB" wp14:editId="6B65D6B7">
            <wp:simplePos x="0" y="0"/>
            <wp:positionH relativeFrom="column">
              <wp:posOffset>-431309</wp:posOffset>
            </wp:positionH>
            <wp:positionV relativeFrom="paragraph">
              <wp:posOffset>4872909</wp:posOffset>
            </wp:positionV>
            <wp:extent cx="1372235" cy="640080"/>
            <wp:effectExtent l="0" t="0" r="0" b="7620"/>
            <wp:wrapNone/>
            <wp:docPr id="9" name="Picture 9" descr="Logo&#10;&#10;Description automatically generate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a:hlinkClick r:id="rId27"/>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72235" cy="640080"/>
                    </a:xfrm>
                    <a:prstGeom prst="rect">
                      <a:avLst/>
                    </a:prstGeom>
                  </pic:spPr>
                </pic:pic>
              </a:graphicData>
            </a:graphic>
            <wp14:sizeRelH relativeFrom="margin">
              <wp14:pctWidth>0</wp14:pctWidth>
            </wp14:sizeRelH>
            <wp14:sizeRelV relativeFrom="margin">
              <wp14:pctHeight>0</wp14:pctHeight>
            </wp14:sizeRelV>
          </wp:anchor>
        </w:drawing>
      </w:r>
      <w:r w:rsidRPr="003B3BFF">
        <w:rPr>
          <w:noProof/>
        </w:rPr>
        <w:drawing>
          <wp:anchor distT="0" distB="0" distL="114300" distR="114300" simplePos="0" relativeHeight="251668480" behindDoc="0" locked="0" layoutInCell="1" allowOverlap="1" wp14:anchorId="3CEB1B06" wp14:editId="2278886D">
            <wp:simplePos x="0" y="0"/>
            <wp:positionH relativeFrom="column">
              <wp:posOffset>4437380</wp:posOffset>
            </wp:positionH>
            <wp:positionV relativeFrom="paragraph">
              <wp:posOffset>3704590</wp:posOffset>
            </wp:positionV>
            <wp:extent cx="2007235" cy="502285"/>
            <wp:effectExtent l="0" t="0" r="0" b="0"/>
            <wp:wrapNone/>
            <wp:docPr id="7" name="Picture 7" descr="Logo, company name&#10;&#10;Description automatically generate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a:hlinkClick r:id="rId29"/>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07235" cy="502285"/>
                    </a:xfrm>
                    <a:prstGeom prst="rect">
                      <a:avLst/>
                    </a:prstGeom>
                  </pic:spPr>
                </pic:pic>
              </a:graphicData>
            </a:graphic>
            <wp14:sizeRelH relativeFrom="margin">
              <wp14:pctWidth>0</wp14:pctWidth>
            </wp14:sizeRelH>
            <wp14:sizeRelV relativeFrom="margin">
              <wp14:pctHeight>0</wp14:pctHeight>
            </wp14:sizeRelV>
          </wp:anchor>
        </w:drawing>
      </w:r>
      <w:r w:rsidRPr="003B3BFF">
        <w:rPr>
          <w:noProof/>
        </w:rPr>
        <w:drawing>
          <wp:anchor distT="0" distB="0" distL="114300" distR="114300" simplePos="0" relativeHeight="251669504" behindDoc="0" locked="0" layoutInCell="1" allowOverlap="1" wp14:anchorId="05168FDF" wp14:editId="4D9A226C">
            <wp:simplePos x="0" y="0"/>
            <wp:positionH relativeFrom="column">
              <wp:posOffset>1734909</wp:posOffset>
            </wp:positionH>
            <wp:positionV relativeFrom="paragraph">
              <wp:posOffset>3589912</wp:posOffset>
            </wp:positionV>
            <wp:extent cx="2066925" cy="532765"/>
            <wp:effectExtent l="0" t="0" r="0" b="635"/>
            <wp:wrapNone/>
            <wp:docPr id="6" name="Picture 6" descr="Logo&#10;&#10;Description automatically generated">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a:hlinkClick r:id="rId31"/>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66925" cy="5327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2D275CDB" wp14:editId="5A220C4F">
            <wp:simplePos x="0" y="0"/>
            <wp:positionH relativeFrom="column">
              <wp:posOffset>-562610</wp:posOffset>
            </wp:positionH>
            <wp:positionV relativeFrom="paragraph">
              <wp:posOffset>3359785</wp:posOffset>
            </wp:positionV>
            <wp:extent cx="1702435" cy="848360"/>
            <wp:effectExtent l="0" t="0" r="0" b="8890"/>
            <wp:wrapNone/>
            <wp:docPr id="24" name="Picture 24" descr="Logo, company name&#10;&#10;Description automatically generated">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 company name&#10;&#10;Description automatically generated">
                      <a:hlinkClick r:id="rId33"/>
                    </pic:cNvPr>
                    <pic:cNvPicPr/>
                  </pic:nvPicPr>
                  <pic:blipFill>
                    <a:blip r:embed="rId34">
                      <a:extLst>
                        <a:ext uri="{28A0092B-C50C-407E-A947-70E740481C1C}">
                          <a14:useLocalDpi xmlns:a14="http://schemas.microsoft.com/office/drawing/2010/main" val="0"/>
                        </a:ext>
                      </a:extLst>
                    </a:blip>
                    <a:stretch>
                      <a:fillRect/>
                    </a:stretch>
                  </pic:blipFill>
                  <pic:spPr>
                    <a:xfrm>
                      <a:off x="0" y="0"/>
                      <a:ext cx="1702435" cy="848360"/>
                    </a:xfrm>
                    <a:prstGeom prst="rect">
                      <a:avLst/>
                    </a:prstGeom>
                  </pic:spPr>
                </pic:pic>
              </a:graphicData>
            </a:graphic>
            <wp14:sizeRelH relativeFrom="margin">
              <wp14:pctWidth>0</wp14:pctWidth>
            </wp14:sizeRelH>
            <wp14:sizeRelV relativeFrom="margin">
              <wp14:pctHeight>0</wp14:pctHeight>
            </wp14:sizeRelV>
          </wp:anchor>
        </w:drawing>
      </w:r>
      <w:r w:rsidRPr="003B3BFF">
        <w:rPr>
          <w:noProof/>
        </w:rPr>
        <w:drawing>
          <wp:anchor distT="0" distB="0" distL="114300" distR="114300" simplePos="0" relativeHeight="251665408" behindDoc="0" locked="0" layoutInCell="1" allowOverlap="1" wp14:anchorId="673F08DD" wp14:editId="78440223">
            <wp:simplePos x="0" y="0"/>
            <wp:positionH relativeFrom="column">
              <wp:posOffset>4799965</wp:posOffset>
            </wp:positionH>
            <wp:positionV relativeFrom="paragraph">
              <wp:posOffset>2278661</wp:posOffset>
            </wp:positionV>
            <wp:extent cx="1514475" cy="683260"/>
            <wp:effectExtent l="0" t="0" r="0" b="2540"/>
            <wp:wrapNone/>
            <wp:docPr id="17" name="Picture 17" descr="Logo, company name&#10;&#10;Description automatically generated">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a:hlinkClick r:id="rId35"/>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14475" cy="683260"/>
                    </a:xfrm>
                    <a:prstGeom prst="rect">
                      <a:avLst/>
                    </a:prstGeom>
                  </pic:spPr>
                </pic:pic>
              </a:graphicData>
            </a:graphic>
            <wp14:sizeRelH relativeFrom="margin">
              <wp14:pctWidth>0</wp14:pctWidth>
            </wp14:sizeRelH>
            <wp14:sizeRelV relativeFrom="margin">
              <wp14:pctHeight>0</wp14:pctHeight>
            </wp14:sizeRelV>
          </wp:anchor>
        </w:drawing>
      </w:r>
      <w:r w:rsidRPr="003B3BFF">
        <w:rPr>
          <w:noProof/>
        </w:rPr>
        <w:drawing>
          <wp:anchor distT="0" distB="0" distL="114300" distR="114300" simplePos="0" relativeHeight="251666432" behindDoc="0" locked="0" layoutInCell="1" allowOverlap="1" wp14:anchorId="64130295" wp14:editId="4856F05C">
            <wp:simplePos x="0" y="0"/>
            <wp:positionH relativeFrom="column">
              <wp:posOffset>1713865</wp:posOffset>
            </wp:positionH>
            <wp:positionV relativeFrom="paragraph">
              <wp:posOffset>2317115</wp:posOffset>
            </wp:positionV>
            <wp:extent cx="2149475" cy="649605"/>
            <wp:effectExtent l="0" t="0" r="3175" b="0"/>
            <wp:wrapNone/>
            <wp:docPr id="14" name="Picture 14">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37"/>
                    </pic:cNvPr>
                    <pic:cNvPicPr/>
                  </pic:nvPicPr>
                  <pic:blipFill rotWithShape="1">
                    <a:blip r:embed="rId38" cstate="print">
                      <a:extLst>
                        <a:ext uri="{28A0092B-C50C-407E-A947-70E740481C1C}">
                          <a14:useLocalDpi xmlns:a14="http://schemas.microsoft.com/office/drawing/2010/main" val="0"/>
                        </a:ext>
                      </a:extLst>
                    </a:blip>
                    <a:srcRect l="63497" t="46217" r="21664" b="37832"/>
                    <a:stretch/>
                  </pic:blipFill>
                  <pic:spPr bwMode="auto">
                    <a:xfrm>
                      <a:off x="0" y="0"/>
                      <a:ext cx="2149475" cy="649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4A4FD848" wp14:editId="74291A58">
            <wp:simplePos x="0" y="0"/>
            <wp:positionH relativeFrom="column">
              <wp:posOffset>-449435</wp:posOffset>
            </wp:positionH>
            <wp:positionV relativeFrom="paragraph">
              <wp:posOffset>2205957</wp:posOffset>
            </wp:positionV>
            <wp:extent cx="1386840" cy="761365"/>
            <wp:effectExtent l="0" t="0" r="3810" b="635"/>
            <wp:wrapNone/>
            <wp:docPr id="19" name="Picture 19" descr="A picture containing icon&#10;&#10;Description automatically generated">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icon&#10;&#10;Description automatically generated">
                      <a:hlinkClick r:id="rId39"/>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86840" cy="761365"/>
                    </a:xfrm>
                    <a:prstGeom prst="rect">
                      <a:avLst/>
                    </a:prstGeom>
                  </pic:spPr>
                </pic:pic>
              </a:graphicData>
            </a:graphic>
            <wp14:sizeRelH relativeFrom="margin">
              <wp14:pctWidth>0</wp14:pctWidth>
            </wp14:sizeRelH>
            <wp14:sizeRelV relativeFrom="margin">
              <wp14:pctHeight>0</wp14:pctHeight>
            </wp14:sizeRelV>
          </wp:anchor>
        </w:drawing>
      </w:r>
      <w:r w:rsidRPr="003B3BFF">
        <w:rPr>
          <w:noProof/>
        </w:rPr>
        <w:drawing>
          <wp:anchor distT="0" distB="0" distL="114300" distR="114300" simplePos="0" relativeHeight="251664384" behindDoc="0" locked="0" layoutInCell="1" allowOverlap="1" wp14:anchorId="67E49A27" wp14:editId="47FAB17E">
            <wp:simplePos x="0" y="0"/>
            <wp:positionH relativeFrom="column">
              <wp:posOffset>-558800</wp:posOffset>
            </wp:positionH>
            <wp:positionV relativeFrom="paragraph">
              <wp:posOffset>960505</wp:posOffset>
            </wp:positionV>
            <wp:extent cx="1398905" cy="776605"/>
            <wp:effectExtent l="0" t="0" r="0" b="4445"/>
            <wp:wrapNone/>
            <wp:docPr id="5" name="Picture 5" descr="Logo&#10;&#10;Description automatically generated">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a:hlinkClick r:id="rId41"/>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98905" cy="776605"/>
                    </a:xfrm>
                    <a:prstGeom prst="rect">
                      <a:avLst/>
                    </a:prstGeom>
                  </pic:spPr>
                </pic:pic>
              </a:graphicData>
            </a:graphic>
            <wp14:sizeRelH relativeFrom="margin">
              <wp14:pctWidth>0</wp14:pctWidth>
            </wp14:sizeRelH>
            <wp14:sizeRelV relativeFrom="margin">
              <wp14:pctHeight>0</wp14:pctHeight>
            </wp14:sizeRelV>
          </wp:anchor>
        </w:drawing>
      </w:r>
      <w:r w:rsidRPr="003B3BFF">
        <w:rPr>
          <w:noProof/>
        </w:rPr>
        <w:drawing>
          <wp:anchor distT="0" distB="0" distL="114300" distR="114300" simplePos="0" relativeHeight="251663360" behindDoc="0" locked="0" layoutInCell="1" allowOverlap="1" wp14:anchorId="77781B1E" wp14:editId="55B540C3">
            <wp:simplePos x="0" y="0"/>
            <wp:positionH relativeFrom="column">
              <wp:posOffset>2115250</wp:posOffset>
            </wp:positionH>
            <wp:positionV relativeFrom="paragraph">
              <wp:posOffset>849630</wp:posOffset>
            </wp:positionV>
            <wp:extent cx="1285240" cy="800100"/>
            <wp:effectExtent l="0" t="0" r="0" b="0"/>
            <wp:wrapNone/>
            <wp:docPr id="4" name="Picture 4" descr="A picture containing drawing&#10;&#10;Description automatically generated">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rawing&#10;&#10;Description automatically generated">
                      <a:hlinkClick r:id="rId43"/>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85240" cy="800100"/>
                    </a:xfrm>
                    <a:prstGeom prst="rect">
                      <a:avLst/>
                    </a:prstGeom>
                  </pic:spPr>
                </pic:pic>
              </a:graphicData>
            </a:graphic>
            <wp14:sizeRelH relativeFrom="page">
              <wp14:pctWidth>0</wp14:pctWidth>
            </wp14:sizeRelH>
            <wp14:sizeRelV relativeFrom="page">
              <wp14:pctHeight>0</wp14:pctHeight>
            </wp14:sizeRelV>
          </wp:anchor>
        </w:drawing>
      </w:r>
      <w:r w:rsidRPr="003B3BFF">
        <w:rPr>
          <w:noProof/>
        </w:rPr>
        <w:drawing>
          <wp:anchor distT="0" distB="0" distL="114300" distR="114300" simplePos="0" relativeHeight="251662336" behindDoc="0" locked="0" layoutInCell="1" allowOverlap="1" wp14:anchorId="25826437" wp14:editId="164B50A0">
            <wp:simplePos x="0" y="0"/>
            <wp:positionH relativeFrom="column">
              <wp:posOffset>4429125</wp:posOffset>
            </wp:positionH>
            <wp:positionV relativeFrom="paragraph">
              <wp:posOffset>1201661</wp:posOffset>
            </wp:positionV>
            <wp:extent cx="2014220" cy="534670"/>
            <wp:effectExtent l="0" t="0" r="5080" b="0"/>
            <wp:wrapNone/>
            <wp:docPr id="16" name="Picture 16" descr="A picture containing graphical user interface&#10;&#10;Description automatically generated">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a:hlinkClick r:id="rId45"/>
                    </pic:cNvPr>
                    <pic:cNvPicPr/>
                  </pic:nvPicPr>
                  <pic:blipFill>
                    <a:blip r:embed="rId46">
                      <a:extLst>
                        <a:ext uri="{28A0092B-C50C-407E-A947-70E740481C1C}">
                          <a14:useLocalDpi xmlns:a14="http://schemas.microsoft.com/office/drawing/2010/main" val="0"/>
                        </a:ext>
                      </a:extLst>
                    </a:blip>
                    <a:stretch>
                      <a:fillRect/>
                    </a:stretch>
                  </pic:blipFill>
                  <pic:spPr>
                    <a:xfrm>
                      <a:off x="0" y="0"/>
                      <a:ext cx="2014220" cy="534670"/>
                    </a:xfrm>
                    <a:prstGeom prst="rect">
                      <a:avLst/>
                    </a:prstGeom>
                  </pic:spPr>
                </pic:pic>
              </a:graphicData>
            </a:graphic>
            <wp14:sizeRelH relativeFrom="margin">
              <wp14:pctWidth>0</wp14:pctWidth>
            </wp14:sizeRelH>
            <wp14:sizeRelV relativeFrom="margin">
              <wp14:pctHeight>0</wp14:pctHeight>
            </wp14:sizeRelV>
          </wp:anchor>
        </w:drawing>
      </w:r>
      <w:r w:rsidRPr="003B3BFF">
        <w:rPr>
          <w:noProof/>
        </w:rPr>
        <w:drawing>
          <wp:anchor distT="0" distB="0" distL="114300" distR="114300" simplePos="0" relativeHeight="251661312" behindDoc="0" locked="0" layoutInCell="1" allowOverlap="1" wp14:anchorId="6260B7E8" wp14:editId="337C1872">
            <wp:simplePos x="0" y="0"/>
            <wp:positionH relativeFrom="column">
              <wp:posOffset>4912360</wp:posOffset>
            </wp:positionH>
            <wp:positionV relativeFrom="paragraph">
              <wp:posOffset>-699770</wp:posOffset>
            </wp:positionV>
            <wp:extent cx="1108075" cy="1439545"/>
            <wp:effectExtent l="0" t="0" r="0" b="0"/>
            <wp:wrapNone/>
            <wp:docPr id="3" name="Picture 3" descr="Logo, company name&#10;&#10;Description automatically generated">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a:hlinkClick r:id="rId47"/>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08075" cy="1439545"/>
                    </a:xfrm>
                    <a:prstGeom prst="rect">
                      <a:avLst/>
                    </a:prstGeom>
                  </pic:spPr>
                </pic:pic>
              </a:graphicData>
            </a:graphic>
            <wp14:sizeRelH relativeFrom="margin">
              <wp14:pctWidth>0</wp14:pctWidth>
            </wp14:sizeRelH>
            <wp14:sizeRelV relativeFrom="margin">
              <wp14:pctHeight>0</wp14:pctHeight>
            </wp14:sizeRelV>
          </wp:anchor>
        </w:drawing>
      </w:r>
      <w:r w:rsidRPr="003B3BFF">
        <w:rPr>
          <w:noProof/>
        </w:rPr>
        <w:drawing>
          <wp:anchor distT="0" distB="0" distL="114300" distR="114300" simplePos="0" relativeHeight="251660288" behindDoc="0" locked="0" layoutInCell="1" allowOverlap="1" wp14:anchorId="3AC2AD19" wp14:editId="59777032">
            <wp:simplePos x="0" y="0"/>
            <wp:positionH relativeFrom="column">
              <wp:posOffset>2198370</wp:posOffset>
            </wp:positionH>
            <wp:positionV relativeFrom="paragraph">
              <wp:posOffset>-526415</wp:posOffset>
            </wp:positionV>
            <wp:extent cx="1369060" cy="873125"/>
            <wp:effectExtent l="0" t="0" r="2540" b="3175"/>
            <wp:wrapNone/>
            <wp:docPr id="2" name="Picture 2" descr="Logo&#10;&#10;Description automatically generated">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a:hlinkClick r:id="rId49"/>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69060" cy="873125"/>
                    </a:xfrm>
                    <a:prstGeom prst="rect">
                      <a:avLst/>
                    </a:prstGeom>
                  </pic:spPr>
                </pic:pic>
              </a:graphicData>
            </a:graphic>
            <wp14:sizeRelH relativeFrom="page">
              <wp14:pctWidth>0</wp14:pctWidth>
            </wp14:sizeRelH>
            <wp14:sizeRelV relativeFrom="page">
              <wp14:pctHeight>0</wp14:pctHeight>
            </wp14:sizeRelV>
          </wp:anchor>
        </w:drawing>
      </w:r>
      <w:r w:rsidRPr="003B3BFF">
        <w:rPr>
          <w:noProof/>
        </w:rPr>
        <w:drawing>
          <wp:anchor distT="0" distB="0" distL="114300" distR="114300" simplePos="0" relativeHeight="251659264" behindDoc="0" locked="0" layoutInCell="1" allowOverlap="1" wp14:anchorId="56181F61" wp14:editId="7678B7AF">
            <wp:simplePos x="0" y="0"/>
            <wp:positionH relativeFrom="column">
              <wp:posOffset>-395035</wp:posOffset>
            </wp:positionH>
            <wp:positionV relativeFrom="paragraph">
              <wp:posOffset>-463068</wp:posOffset>
            </wp:positionV>
            <wp:extent cx="1312699" cy="755214"/>
            <wp:effectExtent l="0" t="0" r="1905" b="6985"/>
            <wp:wrapNone/>
            <wp:docPr id="1" name="Picture 1" descr="Logo&#10;&#10;Description automatically generated">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a:hlinkClick r:id="rId51"/>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12699" cy="755214"/>
                    </a:xfrm>
                    <a:prstGeom prst="rect">
                      <a:avLst/>
                    </a:prstGeom>
                  </pic:spPr>
                </pic:pic>
              </a:graphicData>
            </a:graphic>
            <wp14:sizeRelH relativeFrom="page">
              <wp14:pctWidth>0</wp14:pctWidth>
            </wp14:sizeRelH>
            <wp14:sizeRelV relativeFrom="page">
              <wp14:pctHeight>0</wp14:pctHeight>
            </wp14:sizeRelV>
          </wp:anchor>
        </w:drawing>
      </w:r>
    </w:p>
    <w:p w14:paraId="2EFF7CDC" w14:textId="77777777" w:rsidR="00D33C4E" w:rsidRDefault="00D33C4E" w:rsidP="003B2CFF">
      <w:pPr>
        <w:spacing w:after="120" w:line="240" w:lineRule="auto"/>
        <w:rPr>
          <w:rFonts w:cstheme="minorHAnsi"/>
          <w:b/>
          <w:bCs/>
          <w:sz w:val="28"/>
          <w:szCs w:val="28"/>
          <w:lang w:val="en-GB"/>
        </w:rPr>
      </w:pPr>
    </w:p>
    <w:p w14:paraId="508378D0" w14:textId="77777777" w:rsidR="00D33C4E" w:rsidRDefault="00D33C4E" w:rsidP="003B2CFF">
      <w:pPr>
        <w:spacing w:after="120" w:line="240" w:lineRule="auto"/>
        <w:rPr>
          <w:rFonts w:cstheme="minorHAnsi"/>
          <w:b/>
          <w:bCs/>
          <w:sz w:val="28"/>
          <w:szCs w:val="28"/>
          <w:lang w:val="en-GB"/>
        </w:rPr>
      </w:pPr>
    </w:p>
    <w:p w14:paraId="53EB1018" w14:textId="77777777" w:rsidR="00D33C4E" w:rsidRDefault="00D33C4E" w:rsidP="003B2CFF">
      <w:pPr>
        <w:spacing w:after="120" w:line="240" w:lineRule="auto"/>
        <w:rPr>
          <w:rFonts w:cstheme="minorHAnsi"/>
          <w:b/>
          <w:bCs/>
          <w:sz w:val="28"/>
          <w:szCs w:val="28"/>
          <w:lang w:val="en-GB"/>
        </w:rPr>
      </w:pPr>
    </w:p>
    <w:p w14:paraId="41AEBF5E" w14:textId="77777777" w:rsidR="00D33C4E" w:rsidRDefault="00D33C4E" w:rsidP="003B2CFF">
      <w:pPr>
        <w:spacing w:after="120" w:line="240" w:lineRule="auto"/>
        <w:rPr>
          <w:rFonts w:cstheme="minorHAnsi"/>
          <w:b/>
          <w:bCs/>
          <w:sz w:val="28"/>
          <w:szCs w:val="28"/>
          <w:lang w:val="en-GB"/>
        </w:rPr>
      </w:pPr>
    </w:p>
    <w:p w14:paraId="0ABAB96E" w14:textId="77777777" w:rsidR="00D33C4E" w:rsidRDefault="00D33C4E" w:rsidP="003B2CFF">
      <w:pPr>
        <w:spacing w:after="120" w:line="240" w:lineRule="auto"/>
        <w:rPr>
          <w:rFonts w:cstheme="minorHAnsi"/>
          <w:b/>
          <w:bCs/>
          <w:sz w:val="28"/>
          <w:szCs w:val="28"/>
          <w:lang w:val="en-GB"/>
        </w:rPr>
      </w:pPr>
    </w:p>
    <w:p w14:paraId="1740F59B" w14:textId="77777777" w:rsidR="00D33C4E" w:rsidRDefault="00D33C4E" w:rsidP="003B2CFF">
      <w:pPr>
        <w:spacing w:after="120" w:line="240" w:lineRule="auto"/>
        <w:rPr>
          <w:rFonts w:cstheme="minorHAnsi"/>
          <w:b/>
          <w:bCs/>
          <w:sz w:val="28"/>
          <w:szCs w:val="28"/>
          <w:lang w:val="en-GB"/>
        </w:rPr>
      </w:pPr>
    </w:p>
    <w:p w14:paraId="4E4D266F" w14:textId="77777777" w:rsidR="00D33C4E" w:rsidRDefault="00D33C4E" w:rsidP="003B2CFF">
      <w:pPr>
        <w:spacing w:after="120" w:line="240" w:lineRule="auto"/>
        <w:rPr>
          <w:rFonts w:cstheme="minorHAnsi"/>
          <w:b/>
          <w:bCs/>
          <w:sz w:val="28"/>
          <w:szCs w:val="28"/>
          <w:lang w:val="en-GB"/>
        </w:rPr>
      </w:pPr>
    </w:p>
    <w:p w14:paraId="1D848DEF" w14:textId="77777777" w:rsidR="00D33C4E" w:rsidRDefault="00D33C4E" w:rsidP="003B2CFF">
      <w:pPr>
        <w:spacing w:after="120" w:line="240" w:lineRule="auto"/>
        <w:rPr>
          <w:rFonts w:cstheme="minorHAnsi"/>
          <w:b/>
          <w:bCs/>
          <w:sz w:val="28"/>
          <w:szCs w:val="28"/>
          <w:lang w:val="en-GB"/>
        </w:rPr>
      </w:pPr>
    </w:p>
    <w:p w14:paraId="6E113266" w14:textId="77777777" w:rsidR="00D33C4E" w:rsidRDefault="00D33C4E" w:rsidP="003B2CFF">
      <w:pPr>
        <w:spacing w:after="120" w:line="240" w:lineRule="auto"/>
        <w:rPr>
          <w:rFonts w:cstheme="minorHAnsi"/>
          <w:b/>
          <w:bCs/>
          <w:sz w:val="28"/>
          <w:szCs w:val="28"/>
          <w:lang w:val="en-GB"/>
        </w:rPr>
      </w:pPr>
    </w:p>
    <w:p w14:paraId="10ADAE76" w14:textId="77777777" w:rsidR="00D33C4E" w:rsidRDefault="00D33C4E" w:rsidP="003B2CFF">
      <w:pPr>
        <w:spacing w:after="120" w:line="240" w:lineRule="auto"/>
        <w:rPr>
          <w:rFonts w:cstheme="minorHAnsi"/>
          <w:b/>
          <w:bCs/>
          <w:sz w:val="28"/>
          <w:szCs w:val="28"/>
          <w:lang w:val="en-GB"/>
        </w:rPr>
      </w:pPr>
    </w:p>
    <w:p w14:paraId="1DD07F22" w14:textId="77777777" w:rsidR="00D33C4E" w:rsidRDefault="00D33C4E" w:rsidP="003B2CFF">
      <w:pPr>
        <w:spacing w:after="120" w:line="240" w:lineRule="auto"/>
        <w:rPr>
          <w:rFonts w:cstheme="minorHAnsi"/>
          <w:b/>
          <w:bCs/>
          <w:sz w:val="28"/>
          <w:szCs w:val="28"/>
          <w:lang w:val="en-GB"/>
        </w:rPr>
      </w:pPr>
    </w:p>
    <w:p w14:paraId="2C0E0EC2" w14:textId="77777777" w:rsidR="00D33C4E" w:rsidRDefault="00D33C4E" w:rsidP="003B2CFF">
      <w:pPr>
        <w:spacing w:after="120" w:line="240" w:lineRule="auto"/>
        <w:rPr>
          <w:rFonts w:cstheme="minorHAnsi"/>
          <w:b/>
          <w:bCs/>
          <w:sz w:val="28"/>
          <w:szCs w:val="28"/>
          <w:lang w:val="en-GB"/>
        </w:rPr>
      </w:pPr>
    </w:p>
    <w:p w14:paraId="1A0B8280" w14:textId="77777777" w:rsidR="00D33C4E" w:rsidRDefault="00D33C4E" w:rsidP="003B2CFF">
      <w:pPr>
        <w:spacing w:after="120" w:line="240" w:lineRule="auto"/>
        <w:rPr>
          <w:rFonts w:cstheme="minorHAnsi"/>
          <w:b/>
          <w:bCs/>
          <w:sz w:val="28"/>
          <w:szCs w:val="28"/>
          <w:lang w:val="en-GB"/>
        </w:rPr>
      </w:pPr>
    </w:p>
    <w:p w14:paraId="21C590C5" w14:textId="77777777" w:rsidR="00D33C4E" w:rsidRDefault="00D33C4E" w:rsidP="003B2CFF">
      <w:pPr>
        <w:spacing w:after="120" w:line="240" w:lineRule="auto"/>
        <w:rPr>
          <w:rFonts w:cstheme="minorHAnsi"/>
          <w:b/>
          <w:bCs/>
          <w:sz w:val="28"/>
          <w:szCs w:val="28"/>
          <w:lang w:val="en-GB"/>
        </w:rPr>
      </w:pPr>
    </w:p>
    <w:p w14:paraId="0F996208" w14:textId="77777777" w:rsidR="00D33C4E" w:rsidRDefault="00D33C4E" w:rsidP="003B2CFF">
      <w:pPr>
        <w:spacing w:after="120" w:line="240" w:lineRule="auto"/>
        <w:rPr>
          <w:rFonts w:cstheme="minorHAnsi"/>
          <w:b/>
          <w:bCs/>
          <w:sz w:val="28"/>
          <w:szCs w:val="28"/>
          <w:lang w:val="en-GB"/>
        </w:rPr>
      </w:pPr>
    </w:p>
    <w:p w14:paraId="19450A96" w14:textId="77777777" w:rsidR="00D33C4E" w:rsidRDefault="00D33C4E" w:rsidP="003B2CFF">
      <w:pPr>
        <w:spacing w:after="120" w:line="240" w:lineRule="auto"/>
        <w:rPr>
          <w:rFonts w:cstheme="minorHAnsi"/>
          <w:b/>
          <w:bCs/>
          <w:sz w:val="28"/>
          <w:szCs w:val="28"/>
          <w:lang w:val="en-GB"/>
        </w:rPr>
      </w:pPr>
    </w:p>
    <w:p w14:paraId="7965BEE9" w14:textId="77777777" w:rsidR="00D33C4E" w:rsidRDefault="00D33C4E" w:rsidP="003B2CFF">
      <w:pPr>
        <w:spacing w:after="120" w:line="240" w:lineRule="auto"/>
        <w:rPr>
          <w:rFonts w:cstheme="minorHAnsi"/>
          <w:b/>
          <w:bCs/>
          <w:sz w:val="28"/>
          <w:szCs w:val="28"/>
          <w:lang w:val="en-GB"/>
        </w:rPr>
      </w:pPr>
    </w:p>
    <w:p w14:paraId="49DDF68B" w14:textId="77777777" w:rsidR="00D33C4E" w:rsidRDefault="00D33C4E" w:rsidP="003B2CFF">
      <w:pPr>
        <w:spacing w:after="120" w:line="240" w:lineRule="auto"/>
        <w:rPr>
          <w:rFonts w:cstheme="minorHAnsi"/>
          <w:b/>
          <w:bCs/>
          <w:sz w:val="28"/>
          <w:szCs w:val="28"/>
          <w:lang w:val="en-GB"/>
        </w:rPr>
      </w:pPr>
    </w:p>
    <w:p w14:paraId="5D30BADF" w14:textId="77777777" w:rsidR="00D33C4E" w:rsidRDefault="00D33C4E" w:rsidP="003B2CFF">
      <w:pPr>
        <w:spacing w:after="120" w:line="240" w:lineRule="auto"/>
        <w:rPr>
          <w:rFonts w:cstheme="minorHAnsi"/>
          <w:b/>
          <w:bCs/>
          <w:sz w:val="28"/>
          <w:szCs w:val="28"/>
          <w:lang w:val="en-GB"/>
        </w:rPr>
      </w:pPr>
    </w:p>
    <w:p w14:paraId="452689AB" w14:textId="77777777" w:rsidR="00D33C4E" w:rsidRDefault="00D33C4E" w:rsidP="003B2CFF">
      <w:pPr>
        <w:spacing w:after="120" w:line="240" w:lineRule="auto"/>
        <w:rPr>
          <w:rFonts w:cstheme="minorHAnsi"/>
          <w:b/>
          <w:bCs/>
          <w:sz w:val="28"/>
          <w:szCs w:val="28"/>
          <w:lang w:val="en-GB"/>
        </w:rPr>
      </w:pPr>
    </w:p>
    <w:p w14:paraId="21D068D4" w14:textId="77777777" w:rsidR="00D33C4E" w:rsidRDefault="00D33C4E" w:rsidP="003B2CFF">
      <w:pPr>
        <w:spacing w:after="120" w:line="240" w:lineRule="auto"/>
        <w:rPr>
          <w:rFonts w:cstheme="minorHAnsi"/>
          <w:b/>
          <w:bCs/>
          <w:sz w:val="28"/>
          <w:szCs w:val="28"/>
          <w:lang w:val="en-GB"/>
        </w:rPr>
      </w:pPr>
    </w:p>
    <w:p w14:paraId="17F39741" w14:textId="77777777" w:rsidR="00D33C4E" w:rsidRDefault="00D33C4E" w:rsidP="003B2CFF">
      <w:pPr>
        <w:spacing w:after="120" w:line="240" w:lineRule="auto"/>
        <w:rPr>
          <w:rFonts w:cstheme="minorHAnsi"/>
          <w:b/>
          <w:bCs/>
          <w:sz w:val="28"/>
          <w:szCs w:val="28"/>
          <w:lang w:val="en-GB"/>
        </w:rPr>
      </w:pPr>
    </w:p>
    <w:p w14:paraId="18013A44" w14:textId="77777777" w:rsidR="00D33C4E" w:rsidRDefault="00D33C4E" w:rsidP="003B2CFF">
      <w:pPr>
        <w:spacing w:after="120" w:line="240" w:lineRule="auto"/>
        <w:rPr>
          <w:rFonts w:cstheme="minorHAnsi"/>
          <w:b/>
          <w:bCs/>
          <w:sz w:val="28"/>
          <w:szCs w:val="28"/>
          <w:lang w:val="en-GB"/>
        </w:rPr>
      </w:pPr>
    </w:p>
    <w:p w14:paraId="629CEAFF" w14:textId="77777777" w:rsidR="00D33C4E" w:rsidRDefault="00D33C4E" w:rsidP="003B2CFF">
      <w:pPr>
        <w:spacing w:after="120" w:line="240" w:lineRule="auto"/>
        <w:rPr>
          <w:rFonts w:cstheme="minorHAnsi"/>
          <w:b/>
          <w:bCs/>
          <w:sz w:val="28"/>
          <w:szCs w:val="28"/>
          <w:lang w:val="en-GB"/>
        </w:rPr>
      </w:pPr>
    </w:p>
    <w:p w14:paraId="70885262" w14:textId="77777777" w:rsidR="00D33C4E" w:rsidRDefault="00D33C4E" w:rsidP="003B2CFF">
      <w:pPr>
        <w:spacing w:after="120" w:line="240" w:lineRule="auto"/>
        <w:rPr>
          <w:rFonts w:cstheme="minorHAnsi"/>
          <w:b/>
          <w:bCs/>
          <w:sz w:val="28"/>
          <w:szCs w:val="28"/>
          <w:lang w:val="en-GB"/>
        </w:rPr>
      </w:pPr>
    </w:p>
    <w:p w14:paraId="3DE6443C" w14:textId="77777777" w:rsidR="00D33C4E" w:rsidRDefault="00D33C4E" w:rsidP="003B2CFF">
      <w:pPr>
        <w:spacing w:after="120" w:line="240" w:lineRule="auto"/>
        <w:rPr>
          <w:rFonts w:cstheme="minorHAnsi"/>
          <w:b/>
          <w:bCs/>
          <w:sz w:val="28"/>
          <w:szCs w:val="28"/>
          <w:lang w:val="en-GB"/>
        </w:rPr>
      </w:pPr>
    </w:p>
    <w:p w14:paraId="06F7D2A4" w14:textId="610BD2A4" w:rsidR="00D33C4E" w:rsidRDefault="00D33C4E" w:rsidP="003B2CFF">
      <w:pPr>
        <w:spacing w:after="120" w:line="240" w:lineRule="auto"/>
        <w:rPr>
          <w:rFonts w:cstheme="minorHAnsi"/>
          <w:b/>
          <w:bCs/>
          <w:sz w:val="28"/>
          <w:szCs w:val="28"/>
          <w:lang w:val="en-GB"/>
        </w:rPr>
      </w:pPr>
    </w:p>
    <w:p w14:paraId="1D9CC309" w14:textId="21F2EFE3" w:rsidR="00D33C4E" w:rsidRDefault="00D33C4E" w:rsidP="003B2CFF">
      <w:pPr>
        <w:spacing w:after="120" w:line="240" w:lineRule="auto"/>
        <w:rPr>
          <w:rFonts w:cstheme="minorHAnsi"/>
          <w:b/>
          <w:bCs/>
          <w:sz w:val="28"/>
          <w:szCs w:val="28"/>
          <w:lang w:val="en-GB"/>
        </w:rPr>
      </w:pPr>
    </w:p>
    <w:p w14:paraId="7FE9931B" w14:textId="523BA75E" w:rsidR="00D33C4E" w:rsidRDefault="00D33C4E" w:rsidP="003B2CFF">
      <w:pPr>
        <w:spacing w:after="120" w:line="240" w:lineRule="auto"/>
        <w:rPr>
          <w:rFonts w:cstheme="minorHAnsi"/>
          <w:b/>
          <w:bCs/>
          <w:sz w:val="28"/>
          <w:szCs w:val="28"/>
          <w:lang w:val="en-GB"/>
        </w:rPr>
      </w:pPr>
      <w:r>
        <w:rPr>
          <w:noProof/>
        </w:rPr>
        <w:drawing>
          <wp:anchor distT="0" distB="0" distL="114300" distR="114300" simplePos="0" relativeHeight="251681792" behindDoc="0" locked="0" layoutInCell="1" allowOverlap="1" wp14:anchorId="6381E5D6" wp14:editId="63A79B81">
            <wp:simplePos x="0" y="0"/>
            <wp:positionH relativeFrom="column">
              <wp:posOffset>3393223</wp:posOffset>
            </wp:positionH>
            <wp:positionV relativeFrom="paragraph">
              <wp:posOffset>59690</wp:posOffset>
            </wp:positionV>
            <wp:extent cx="1114134" cy="954054"/>
            <wp:effectExtent l="0" t="0" r="0" b="0"/>
            <wp:wrapNone/>
            <wp:docPr id="21" name="Picture 21" descr="Logo, company name&#10;&#10;Description automatically generated">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 company name&#10;&#10;Description automatically generated">
                      <a:hlinkClick r:id="rId53"/>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14134" cy="954054"/>
                    </a:xfrm>
                    <a:prstGeom prst="rect">
                      <a:avLst/>
                    </a:prstGeom>
                  </pic:spPr>
                </pic:pic>
              </a:graphicData>
            </a:graphic>
            <wp14:sizeRelH relativeFrom="margin">
              <wp14:pctWidth>0</wp14:pctWidth>
            </wp14:sizeRelH>
            <wp14:sizeRelV relativeFrom="margin">
              <wp14:pctHeight>0</wp14:pctHeight>
            </wp14:sizeRelV>
          </wp:anchor>
        </w:drawing>
      </w:r>
      <w:r w:rsidRPr="003B3BFF">
        <w:rPr>
          <w:noProof/>
          <w:lang w:eastAsia="en-GB"/>
        </w:rPr>
        <w:drawing>
          <wp:anchor distT="0" distB="0" distL="114300" distR="114300" simplePos="0" relativeHeight="251680768" behindDoc="0" locked="0" layoutInCell="1" allowOverlap="1" wp14:anchorId="0C71D79C" wp14:editId="3ABEE1CF">
            <wp:simplePos x="0" y="0"/>
            <wp:positionH relativeFrom="column">
              <wp:posOffset>833064</wp:posOffset>
            </wp:positionH>
            <wp:positionV relativeFrom="paragraph">
              <wp:posOffset>274320</wp:posOffset>
            </wp:positionV>
            <wp:extent cx="1864875" cy="542735"/>
            <wp:effectExtent l="0" t="0" r="2540" b="0"/>
            <wp:wrapNone/>
            <wp:docPr id="15" name="Picture 1" descr="O:\WSlade\Indus logo ART vect PANTONE.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O:\WSlade\Indus logo ART vect PANTONE.jpg">
                      <a:hlinkClick r:id="rId55"/>
                    </pic:cNvPr>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21386" b="20786"/>
                    <a:stretch/>
                  </pic:blipFill>
                  <pic:spPr bwMode="auto">
                    <a:xfrm>
                      <a:off x="0" y="0"/>
                      <a:ext cx="1864875" cy="542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B38F6D" w14:textId="77777777" w:rsidR="00D33C4E" w:rsidRDefault="00D33C4E" w:rsidP="003B2CFF">
      <w:pPr>
        <w:spacing w:after="120" w:line="240" w:lineRule="auto"/>
        <w:rPr>
          <w:rFonts w:cstheme="minorHAnsi"/>
          <w:b/>
          <w:bCs/>
          <w:sz w:val="28"/>
          <w:szCs w:val="28"/>
          <w:lang w:val="en-GB"/>
        </w:rPr>
      </w:pPr>
    </w:p>
    <w:p w14:paraId="003A8BA4" w14:textId="77777777" w:rsidR="00D33C4E" w:rsidRDefault="00D33C4E" w:rsidP="003B2CFF">
      <w:pPr>
        <w:spacing w:after="120" w:line="240" w:lineRule="auto"/>
        <w:rPr>
          <w:rFonts w:cstheme="minorHAnsi"/>
          <w:b/>
          <w:bCs/>
          <w:sz w:val="28"/>
          <w:szCs w:val="28"/>
          <w:lang w:val="en-GB"/>
        </w:rPr>
      </w:pPr>
    </w:p>
    <w:p w14:paraId="03CCC51F" w14:textId="759214F2" w:rsidR="00563871" w:rsidRPr="00460125" w:rsidRDefault="00426D41" w:rsidP="003B2CFF">
      <w:pPr>
        <w:spacing w:after="120" w:line="240" w:lineRule="auto"/>
        <w:rPr>
          <w:rFonts w:cstheme="minorHAnsi"/>
          <w:b/>
          <w:bCs/>
          <w:sz w:val="28"/>
          <w:szCs w:val="28"/>
          <w:lang w:val="en-GB"/>
        </w:rPr>
      </w:pPr>
      <w:r w:rsidRPr="00460125">
        <w:rPr>
          <w:rFonts w:cstheme="minorHAnsi"/>
          <w:b/>
          <w:bCs/>
          <w:sz w:val="28"/>
          <w:szCs w:val="28"/>
          <w:lang w:val="en-GB"/>
        </w:rPr>
        <w:t xml:space="preserve">EU Aviation </w:t>
      </w:r>
      <w:r w:rsidR="00A92627">
        <w:rPr>
          <w:rFonts w:cstheme="minorHAnsi"/>
          <w:b/>
          <w:bCs/>
          <w:sz w:val="28"/>
          <w:szCs w:val="28"/>
          <w:lang w:val="en-GB"/>
        </w:rPr>
        <w:t xml:space="preserve">Maps </w:t>
      </w:r>
      <w:r w:rsidR="009E6611">
        <w:rPr>
          <w:rFonts w:cstheme="minorHAnsi"/>
          <w:b/>
          <w:bCs/>
          <w:sz w:val="28"/>
          <w:szCs w:val="28"/>
          <w:lang w:val="en-GB"/>
        </w:rPr>
        <w:t xml:space="preserve">a </w:t>
      </w:r>
      <w:r w:rsidR="00FC6C72">
        <w:rPr>
          <w:rFonts w:cstheme="minorHAnsi"/>
          <w:b/>
          <w:bCs/>
          <w:sz w:val="28"/>
          <w:szCs w:val="28"/>
          <w:lang w:val="en-GB"/>
        </w:rPr>
        <w:t>Sustainable</w:t>
      </w:r>
      <w:r w:rsidR="00D1563E">
        <w:rPr>
          <w:rFonts w:cstheme="minorHAnsi"/>
          <w:b/>
          <w:bCs/>
          <w:sz w:val="28"/>
          <w:szCs w:val="28"/>
          <w:lang w:val="en-GB"/>
        </w:rPr>
        <w:t xml:space="preserve">, Post-Crisis Future </w:t>
      </w:r>
      <w:r w:rsidR="00CD11B2">
        <w:rPr>
          <w:rFonts w:cstheme="minorHAnsi"/>
          <w:b/>
          <w:bCs/>
          <w:sz w:val="28"/>
          <w:szCs w:val="28"/>
          <w:lang w:val="en-GB"/>
        </w:rPr>
        <w:t>in Round</w:t>
      </w:r>
      <w:r w:rsidR="00C32186">
        <w:rPr>
          <w:rFonts w:cstheme="minorHAnsi"/>
          <w:b/>
          <w:bCs/>
          <w:sz w:val="28"/>
          <w:szCs w:val="28"/>
          <w:lang w:val="en-GB"/>
        </w:rPr>
        <w:t xml:space="preserve"> </w:t>
      </w:r>
      <w:r w:rsidR="00072819">
        <w:rPr>
          <w:rFonts w:cstheme="minorHAnsi"/>
          <w:b/>
          <w:bCs/>
          <w:sz w:val="28"/>
          <w:szCs w:val="28"/>
          <w:lang w:val="en-GB"/>
        </w:rPr>
        <w:t>T</w:t>
      </w:r>
      <w:r w:rsidR="00CD11B2">
        <w:rPr>
          <w:rFonts w:cstheme="minorHAnsi"/>
          <w:b/>
          <w:bCs/>
          <w:sz w:val="28"/>
          <w:szCs w:val="28"/>
          <w:lang w:val="en-GB"/>
        </w:rPr>
        <w:t>able Report</w:t>
      </w:r>
    </w:p>
    <w:p w14:paraId="4F09D5ED" w14:textId="5A15C0ED" w:rsidR="002461F2" w:rsidRDefault="00394001" w:rsidP="00BB22AD">
      <w:pPr>
        <w:pStyle w:val="ListParagraph"/>
        <w:numPr>
          <w:ilvl w:val="0"/>
          <w:numId w:val="13"/>
        </w:numPr>
        <w:spacing w:after="120" w:line="240" w:lineRule="auto"/>
        <w:rPr>
          <w:rFonts w:cstheme="minorHAnsi"/>
          <w:sz w:val="24"/>
          <w:szCs w:val="24"/>
          <w:lang w:val="en-GB"/>
        </w:rPr>
      </w:pPr>
      <w:r>
        <w:rPr>
          <w:sz w:val="24"/>
          <w:szCs w:val="24"/>
          <w:lang w:val="en-GB"/>
        </w:rPr>
        <w:t>A</w:t>
      </w:r>
      <w:r w:rsidR="002461F2">
        <w:rPr>
          <w:sz w:val="24"/>
          <w:szCs w:val="24"/>
          <w:lang w:val="en-GB"/>
        </w:rPr>
        <w:t xml:space="preserve">ll stakeholders, including </w:t>
      </w:r>
      <w:r>
        <w:rPr>
          <w:sz w:val="24"/>
          <w:szCs w:val="24"/>
          <w:lang w:val="en-GB"/>
        </w:rPr>
        <w:t>policy makers</w:t>
      </w:r>
      <w:r w:rsidR="002461F2">
        <w:rPr>
          <w:sz w:val="24"/>
          <w:szCs w:val="24"/>
          <w:lang w:val="en-GB"/>
        </w:rPr>
        <w:t xml:space="preserve">, </w:t>
      </w:r>
      <w:r w:rsidR="00D0218C" w:rsidRPr="00EE2B5F">
        <w:rPr>
          <w:sz w:val="24"/>
          <w:szCs w:val="24"/>
          <w:lang w:val="en-GB"/>
        </w:rPr>
        <w:t xml:space="preserve">to </w:t>
      </w:r>
      <w:r w:rsidR="002461F2" w:rsidRPr="00EE2B5F">
        <w:rPr>
          <w:sz w:val="24"/>
          <w:szCs w:val="24"/>
          <w:lang w:val="en-GB"/>
        </w:rPr>
        <w:t>work together to reach</w:t>
      </w:r>
      <w:r w:rsidR="002461F2">
        <w:rPr>
          <w:sz w:val="24"/>
          <w:szCs w:val="24"/>
          <w:lang w:val="en-GB"/>
        </w:rPr>
        <w:t xml:space="preserve"> net zero CO</w:t>
      </w:r>
      <w:r w:rsidR="002461F2">
        <w:rPr>
          <w:sz w:val="24"/>
          <w:szCs w:val="24"/>
          <w:vertAlign w:val="subscript"/>
          <w:lang w:val="en-GB"/>
        </w:rPr>
        <w:t xml:space="preserve">2 </w:t>
      </w:r>
      <w:r w:rsidR="002461F2">
        <w:rPr>
          <w:sz w:val="24"/>
          <w:szCs w:val="24"/>
          <w:lang w:val="en-GB"/>
        </w:rPr>
        <w:t>emissions by 2050</w:t>
      </w:r>
      <w:r w:rsidR="00F958D2">
        <w:rPr>
          <w:sz w:val="24"/>
          <w:szCs w:val="24"/>
          <w:lang w:val="en-GB"/>
        </w:rPr>
        <w:t>.</w:t>
      </w:r>
    </w:p>
    <w:p w14:paraId="300146B6" w14:textId="2F4A1470" w:rsidR="00BB22AD" w:rsidRPr="00FC24E5" w:rsidRDefault="00BB22AD" w:rsidP="00BB22AD">
      <w:pPr>
        <w:pStyle w:val="ListParagraph"/>
        <w:numPr>
          <w:ilvl w:val="0"/>
          <w:numId w:val="13"/>
        </w:numPr>
        <w:spacing w:after="120" w:line="240" w:lineRule="auto"/>
        <w:rPr>
          <w:rFonts w:cstheme="minorHAnsi"/>
          <w:sz w:val="24"/>
          <w:szCs w:val="24"/>
          <w:lang w:val="en-GB"/>
        </w:rPr>
      </w:pPr>
      <w:r w:rsidRPr="00FC24E5">
        <w:rPr>
          <w:rFonts w:cstheme="minorHAnsi"/>
          <w:sz w:val="24"/>
          <w:szCs w:val="24"/>
          <w:lang w:val="en-GB"/>
        </w:rPr>
        <w:t xml:space="preserve">EU leaders invited to join </w:t>
      </w:r>
      <w:r w:rsidR="00F533CA">
        <w:rPr>
          <w:rFonts w:cstheme="minorHAnsi"/>
          <w:sz w:val="24"/>
          <w:szCs w:val="24"/>
          <w:lang w:val="en-GB"/>
        </w:rPr>
        <w:t xml:space="preserve">an </w:t>
      </w:r>
      <w:r w:rsidR="00F533CA" w:rsidRPr="00542351">
        <w:rPr>
          <w:rFonts w:cstheme="minorHAnsi"/>
          <w:i/>
          <w:iCs/>
          <w:sz w:val="24"/>
          <w:szCs w:val="24"/>
          <w:lang w:val="en-GB"/>
        </w:rPr>
        <w:t>EU</w:t>
      </w:r>
      <w:r w:rsidR="00F533CA">
        <w:rPr>
          <w:rFonts w:cstheme="minorHAnsi"/>
          <w:sz w:val="24"/>
          <w:szCs w:val="24"/>
          <w:lang w:val="en-GB"/>
        </w:rPr>
        <w:t xml:space="preserve"> </w:t>
      </w:r>
      <w:r w:rsidRPr="00FC24E5">
        <w:rPr>
          <w:rFonts w:cstheme="minorHAnsi"/>
          <w:i/>
          <w:iCs/>
          <w:sz w:val="24"/>
          <w:szCs w:val="24"/>
          <w:lang w:val="en-GB"/>
        </w:rPr>
        <w:t>Pact for Sustainable Aviation</w:t>
      </w:r>
      <w:r w:rsidRPr="00FC24E5">
        <w:rPr>
          <w:rFonts w:cstheme="minorHAnsi"/>
          <w:sz w:val="24"/>
          <w:szCs w:val="24"/>
          <w:lang w:val="en-GB"/>
        </w:rPr>
        <w:t xml:space="preserve"> by end of 2021</w:t>
      </w:r>
      <w:r w:rsidR="00072819">
        <w:rPr>
          <w:rFonts w:cstheme="minorHAnsi"/>
          <w:sz w:val="24"/>
          <w:szCs w:val="24"/>
          <w:lang w:val="en-GB"/>
        </w:rPr>
        <w:t>,</w:t>
      </w:r>
      <w:r w:rsidR="00072819" w:rsidRPr="00072819">
        <w:rPr>
          <w:lang w:val="en-GB"/>
        </w:rPr>
        <w:t xml:space="preserve"> </w:t>
      </w:r>
      <w:r w:rsidR="00072819" w:rsidRPr="00072819">
        <w:rPr>
          <w:rFonts w:cstheme="minorHAnsi"/>
          <w:sz w:val="24"/>
          <w:szCs w:val="24"/>
          <w:lang w:val="en-GB"/>
        </w:rPr>
        <w:t>covering environmental and social sustainability</w:t>
      </w:r>
      <w:r w:rsidR="00F958D2">
        <w:rPr>
          <w:rFonts w:cstheme="minorHAnsi"/>
          <w:sz w:val="24"/>
          <w:szCs w:val="24"/>
          <w:lang w:val="en-GB"/>
        </w:rPr>
        <w:t>.</w:t>
      </w:r>
    </w:p>
    <w:p w14:paraId="31D4D47E" w14:textId="7651CAC4" w:rsidR="009A1EC6" w:rsidRDefault="00394001" w:rsidP="009A1EC6">
      <w:pPr>
        <w:pStyle w:val="CommentText"/>
        <w:numPr>
          <w:ilvl w:val="0"/>
          <w:numId w:val="13"/>
        </w:numPr>
        <w:rPr>
          <w:sz w:val="24"/>
          <w:szCs w:val="24"/>
          <w:lang w:val="en-GB"/>
        </w:rPr>
      </w:pPr>
      <w:r>
        <w:rPr>
          <w:sz w:val="24"/>
          <w:szCs w:val="24"/>
          <w:lang w:val="en-GB"/>
        </w:rPr>
        <w:t xml:space="preserve">Creation of </w:t>
      </w:r>
      <w:r w:rsidR="009A1EC6" w:rsidRPr="00D97445">
        <w:rPr>
          <w:sz w:val="24"/>
          <w:szCs w:val="24"/>
          <w:lang w:val="en-GB"/>
        </w:rPr>
        <w:t xml:space="preserve">Aviation Relief Programme </w:t>
      </w:r>
      <w:r>
        <w:rPr>
          <w:sz w:val="24"/>
          <w:szCs w:val="24"/>
          <w:lang w:val="en-GB"/>
        </w:rPr>
        <w:t>would</w:t>
      </w:r>
      <w:r w:rsidR="009A1EC6" w:rsidRPr="00D97445">
        <w:rPr>
          <w:sz w:val="24"/>
          <w:szCs w:val="24"/>
          <w:lang w:val="en-GB"/>
        </w:rPr>
        <w:t xml:space="preserve"> restore consumer confidence, </w:t>
      </w:r>
      <w:r w:rsidR="009A1EC6" w:rsidRPr="009A1EC6">
        <w:rPr>
          <w:sz w:val="24"/>
          <w:szCs w:val="24"/>
          <w:lang w:val="en-GB"/>
        </w:rPr>
        <w:t xml:space="preserve">maintain connectivity, skills and </w:t>
      </w:r>
      <w:proofErr w:type="gramStart"/>
      <w:r w:rsidR="009A1EC6" w:rsidRPr="009A1EC6">
        <w:rPr>
          <w:sz w:val="24"/>
          <w:szCs w:val="24"/>
          <w:lang w:val="en-GB"/>
        </w:rPr>
        <w:t>employment</w:t>
      </w:r>
      <w:proofErr w:type="gramEnd"/>
      <w:r w:rsidR="009A1EC6" w:rsidRPr="00D97445">
        <w:rPr>
          <w:sz w:val="24"/>
          <w:szCs w:val="24"/>
          <w:lang w:val="en-GB"/>
        </w:rPr>
        <w:t xml:space="preserve"> and recover the economic and social </w:t>
      </w:r>
      <w:r w:rsidR="00874DBF">
        <w:rPr>
          <w:sz w:val="24"/>
          <w:szCs w:val="24"/>
          <w:lang w:val="en-GB"/>
        </w:rPr>
        <w:t>benefits</w:t>
      </w:r>
      <w:r w:rsidR="009A1EC6" w:rsidRPr="00D97445">
        <w:rPr>
          <w:sz w:val="24"/>
          <w:szCs w:val="24"/>
          <w:lang w:val="en-GB"/>
        </w:rPr>
        <w:t xml:space="preserve"> of European aviation</w:t>
      </w:r>
      <w:r w:rsidR="004F3576">
        <w:rPr>
          <w:sz w:val="24"/>
          <w:szCs w:val="24"/>
          <w:lang w:val="en-GB"/>
        </w:rPr>
        <w:t xml:space="preserve"> and the </w:t>
      </w:r>
      <w:r w:rsidR="00D077A4">
        <w:rPr>
          <w:sz w:val="24"/>
          <w:szCs w:val="24"/>
          <w:lang w:val="en-GB"/>
        </w:rPr>
        <w:t>wider travel and</w:t>
      </w:r>
      <w:r w:rsidR="004F3576">
        <w:rPr>
          <w:sz w:val="24"/>
          <w:szCs w:val="24"/>
          <w:lang w:val="en-GB"/>
        </w:rPr>
        <w:t xml:space="preserve"> tourism ecosystem</w:t>
      </w:r>
      <w:r w:rsidR="00D077A4" w:rsidRPr="00D077A4">
        <w:rPr>
          <w:rStyle w:val="CommentReference"/>
          <w:lang w:val="en-US"/>
        </w:rPr>
        <w:t>.</w:t>
      </w:r>
    </w:p>
    <w:p w14:paraId="58C464D0" w14:textId="3C9BDE90" w:rsidR="00F77B97" w:rsidRPr="007D2247" w:rsidRDefault="00BC6FDD" w:rsidP="00A01A7C">
      <w:pPr>
        <w:spacing w:line="240" w:lineRule="auto"/>
        <w:jc w:val="both"/>
        <w:rPr>
          <w:rFonts w:cstheme="minorHAnsi"/>
          <w:lang w:val="en-GB"/>
        </w:rPr>
      </w:pPr>
      <w:r w:rsidRPr="007D2247">
        <w:rPr>
          <w:rFonts w:cstheme="minorHAnsi"/>
          <w:b/>
          <w:lang w:val="en-GB"/>
        </w:rPr>
        <w:t>Brussels</w:t>
      </w:r>
      <w:r w:rsidR="00426D41" w:rsidRPr="007D2247">
        <w:rPr>
          <w:rFonts w:cstheme="minorHAnsi"/>
          <w:b/>
          <w:lang w:val="en-GB"/>
        </w:rPr>
        <w:t xml:space="preserve">, </w:t>
      </w:r>
      <w:r w:rsidR="00460125" w:rsidRPr="007D2247">
        <w:rPr>
          <w:rFonts w:cstheme="minorHAnsi"/>
          <w:b/>
          <w:lang w:val="en-GB"/>
        </w:rPr>
        <w:t>16</w:t>
      </w:r>
      <w:r w:rsidR="00426D41" w:rsidRPr="007D2247">
        <w:rPr>
          <w:rFonts w:cstheme="minorHAnsi"/>
          <w:b/>
          <w:lang w:val="en-GB"/>
        </w:rPr>
        <w:t xml:space="preserve"> Nov. </w:t>
      </w:r>
      <w:r w:rsidRPr="007D2247">
        <w:rPr>
          <w:rFonts w:cstheme="minorHAnsi"/>
          <w:b/>
          <w:lang w:val="en-GB"/>
        </w:rPr>
        <w:t>2020:</w:t>
      </w:r>
      <w:r w:rsidRPr="007D2247">
        <w:rPr>
          <w:rFonts w:cstheme="minorHAnsi"/>
          <w:bCs/>
          <w:lang w:val="en-GB"/>
        </w:rPr>
        <w:t xml:space="preserve"> </w:t>
      </w:r>
      <w:r w:rsidR="00D077A4" w:rsidRPr="007D2247">
        <w:rPr>
          <w:rFonts w:cstheme="minorHAnsi"/>
          <w:bCs/>
          <w:lang w:val="en-GB"/>
        </w:rPr>
        <w:t xml:space="preserve">Over </w:t>
      </w:r>
      <w:r w:rsidR="00230746" w:rsidRPr="007D2247">
        <w:rPr>
          <w:rFonts w:cstheme="minorHAnsi"/>
          <w:bCs/>
          <w:lang w:val="en-GB"/>
        </w:rPr>
        <w:t>20</w:t>
      </w:r>
      <w:r w:rsidR="00230746" w:rsidRPr="007D2247">
        <w:rPr>
          <w:rFonts w:cstheme="minorHAnsi"/>
          <w:b/>
          <w:lang w:val="en-GB"/>
        </w:rPr>
        <w:t xml:space="preserve"> </w:t>
      </w:r>
      <w:r w:rsidR="00230746" w:rsidRPr="007D2247">
        <w:rPr>
          <w:rFonts w:cstheme="minorHAnsi"/>
          <w:lang w:val="en-GB"/>
        </w:rPr>
        <w:t>associations</w:t>
      </w:r>
      <w:r w:rsidR="00230746" w:rsidRPr="007D2247">
        <w:rPr>
          <w:rStyle w:val="FootnoteReference"/>
          <w:rFonts w:cstheme="minorHAnsi"/>
          <w:lang w:val="en-GB"/>
        </w:rPr>
        <w:footnoteReference w:id="1"/>
      </w:r>
      <w:r w:rsidR="00230746" w:rsidRPr="007D2247">
        <w:rPr>
          <w:rFonts w:cstheme="minorHAnsi"/>
          <w:lang w:val="en-GB"/>
        </w:rPr>
        <w:t xml:space="preserve"> collectively representing the entire European aviation ecosystem</w:t>
      </w:r>
      <w:r w:rsidR="00542351" w:rsidRPr="007D2247">
        <w:rPr>
          <w:rFonts w:cstheme="minorHAnsi"/>
          <w:lang w:val="en-GB"/>
        </w:rPr>
        <w:t xml:space="preserve"> </w:t>
      </w:r>
      <w:r w:rsidR="003258C5" w:rsidRPr="007D2247">
        <w:rPr>
          <w:rFonts w:cstheme="minorHAnsi"/>
          <w:lang w:val="en-GB"/>
        </w:rPr>
        <w:t>have</w:t>
      </w:r>
      <w:r w:rsidR="00460125" w:rsidRPr="007D2247">
        <w:rPr>
          <w:rFonts w:cstheme="minorHAnsi"/>
          <w:lang w:val="en-GB"/>
        </w:rPr>
        <w:t xml:space="preserve"> </w:t>
      </w:r>
      <w:r w:rsidR="0004695D" w:rsidRPr="007D2247">
        <w:rPr>
          <w:rFonts w:cstheme="minorHAnsi"/>
          <w:lang w:val="en-GB"/>
        </w:rPr>
        <w:t xml:space="preserve">announced </w:t>
      </w:r>
      <w:r w:rsidR="00957A3E" w:rsidRPr="007D2247">
        <w:rPr>
          <w:rFonts w:cstheme="minorHAnsi"/>
          <w:lang w:val="en-GB"/>
        </w:rPr>
        <w:t>a</w:t>
      </w:r>
      <w:r w:rsidR="0004695D" w:rsidRPr="007D2247">
        <w:rPr>
          <w:rFonts w:cstheme="minorHAnsi"/>
          <w:lang w:val="en-GB"/>
        </w:rPr>
        <w:t xml:space="preserve"> joint commitment </w:t>
      </w:r>
      <w:r w:rsidR="00C5306E" w:rsidRPr="007D2247">
        <w:rPr>
          <w:rFonts w:cstheme="minorHAnsi"/>
          <w:lang w:val="en-GB"/>
        </w:rPr>
        <w:t>to</w:t>
      </w:r>
      <w:r w:rsidR="00957A3E" w:rsidRPr="007D2247">
        <w:rPr>
          <w:rFonts w:cstheme="minorHAnsi"/>
          <w:lang w:val="en-GB"/>
        </w:rPr>
        <w:t xml:space="preserve"> work with policy makers to</w:t>
      </w:r>
      <w:r w:rsidR="00C5306E" w:rsidRPr="007D2247">
        <w:rPr>
          <w:rFonts w:cstheme="minorHAnsi"/>
          <w:lang w:val="en-GB"/>
        </w:rPr>
        <w:t xml:space="preserve"> </w:t>
      </w:r>
      <w:r w:rsidR="0004695D" w:rsidRPr="007D2247">
        <w:rPr>
          <w:rFonts w:cstheme="minorHAnsi"/>
          <w:lang w:val="en-GB"/>
        </w:rPr>
        <w:t>achiev</w:t>
      </w:r>
      <w:r w:rsidR="00D0218C" w:rsidRPr="007D2247">
        <w:rPr>
          <w:rFonts w:cstheme="minorHAnsi"/>
          <w:lang w:val="en-GB"/>
        </w:rPr>
        <w:t>e</w:t>
      </w:r>
      <w:r w:rsidR="0004695D" w:rsidRPr="007D2247">
        <w:rPr>
          <w:rFonts w:cstheme="minorHAnsi"/>
          <w:lang w:val="en-GB"/>
        </w:rPr>
        <w:t xml:space="preserve"> net zero </w:t>
      </w:r>
      <w:r w:rsidR="00BF450E" w:rsidRPr="007D2247">
        <w:rPr>
          <w:rFonts w:cstheme="minorHAnsi"/>
          <w:lang w:val="en-GB"/>
        </w:rPr>
        <w:t>CO</w:t>
      </w:r>
      <w:r w:rsidR="00BF450E" w:rsidRPr="007D2247">
        <w:rPr>
          <w:rFonts w:cstheme="minorHAnsi"/>
          <w:vertAlign w:val="subscript"/>
          <w:lang w:val="en-GB"/>
        </w:rPr>
        <w:t>2</w:t>
      </w:r>
      <w:r w:rsidR="0005075E" w:rsidRPr="007D2247">
        <w:rPr>
          <w:rFonts w:cstheme="minorHAnsi"/>
          <w:lang w:val="en-GB"/>
        </w:rPr>
        <w:t xml:space="preserve"> </w:t>
      </w:r>
      <w:r w:rsidR="0004695D" w:rsidRPr="007D2247">
        <w:rPr>
          <w:rFonts w:cstheme="minorHAnsi"/>
          <w:lang w:val="en-GB"/>
        </w:rPr>
        <w:t>emissions by 2050</w:t>
      </w:r>
      <w:r w:rsidR="00C610DE" w:rsidRPr="007D2247">
        <w:rPr>
          <w:rFonts w:cstheme="minorHAnsi"/>
          <w:lang w:val="en-GB"/>
        </w:rPr>
        <w:t xml:space="preserve">, </w:t>
      </w:r>
      <w:r w:rsidR="00876DE5" w:rsidRPr="007D2247">
        <w:rPr>
          <w:rFonts w:cstheme="minorHAnsi"/>
          <w:lang w:val="en-GB"/>
        </w:rPr>
        <w:t>part of a comprehensive collaborative analysis released today detailing ways aviation can recover sustainably and more resiliently from the COVID-19 crisis whilst supporting the European Union’s Green Deal objectives.</w:t>
      </w:r>
      <w:r w:rsidR="00542351" w:rsidRPr="007D2247">
        <w:rPr>
          <w:rFonts w:cstheme="minorHAnsi"/>
          <w:lang w:val="en-GB"/>
        </w:rPr>
        <w:t xml:space="preserve"> </w:t>
      </w:r>
      <w:r w:rsidR="00876DE5" w:rsidRPr="007D2247">
        <w:rPr>
          <w:rFonts w:cstheme="minorHAnsi"/>
          <w:lang w:val="en-GB"/>
        </w:rPr>
        <w:t xml:space="preserve">The </w:t>
      </w:r>
      <w:hyperlink r:id="rId57" w:history="1">
        <w:r w:rsidR="0004695D" w:rsidRPr="000F114D">
          <w:rPr>
            <w:rStyle w:val="Hyperlink"/>
            <w:rFonts w:cstheme="minorHAnsi"/>
            <w:lang w:val="en-GB"/>
          </w:rPr>
          <w:t>commitments</w:t>
        </w:r>
      </w:hyperlink>
      <w:r w:rsidR="000F114D">
        <w:rPr>
          <w:rFonts w:cstheme="minorHAnsi"/>
          <w:u w:val="single"/>
          <w:lang w:val="en-GB"/>
        </w:rPr>
        <w:t xml:space="preserve"> </w:t>
      </w:r>
      <w:r w:rsidR="00876DE5" w:rsidRPr="007D2247">
        <w:rPr>
          <w:rFonts w:cstheme="minorHAnsi"/>
          <w:lang w:val="en-GB"/>
        </w:rPr>
        <w:t xml:space="preserve">will help </w:t>
      </w:r>
      <w:r w:rsidR="004D66C1" w:rsidRPr="007D2247">
        <w:rPr>
          <w:rFonts w:cstheme="minorHAnsi"/>
          <w:lang w:val="en-GB"/>
        </w:rPr>
        <w:t>build a green</w:t>
      </w:r>
      <w:r w:rsidR="00E63A7D" w:rsidRPr="007D2247">
        <w:rPr>
          <w:rFonts w:cstheme="minorHAnsi"/>
          <w:lang w:val="en-GB"/>
        </w:rPr>
        <w:t>er</w:t>
      </w:r>
      <w:r w:rsidR="004D66C1" w:rsidRPr="007D2247">
        <w:rPr>
          <w:rFonts w:cstheme="minorHAnsi"/>
          <w:lang w:val="en-GB"/>
        </w:rPr>
        <w:t>, social</w:t>
      </w:r>
      <w:r w:rsidR="00E63A7D" w:rsidRPr="007D2247">
        <w:rPr>
          <w:rFonts w:cstheme="minorHAnsi"/>
          <w:lang w:val="en-GB"/>
        </w:rPr>
        <w:t>ly</w:t>
      </w:r>
      <w:r w:rsidR="004D66C1" w:rsidRPr="007D2247">
        <w:rPr>
          <w:rFonts w:cstheme="minorHAnsi"/>
          <w:lang w:val="en-GB"/>
        </w:rPr>
        <w:t xml:space="preserve"> and economically robust future for aviation</w:t>
      </w:r>
      <w:r w:rsidR="00460125" w:rsidRPr="007D2247">
        <w:rPr>
          <w:rFonts w:cstheme="minorHAnsi"/>
          <w:lang w:val="en-GB"/>
        </w:rPr>
        <w:t>.</w:t>
      </w:r>
    </w:p>
    <w:p w14:paraId="0946D1A1" w14:textId="7099239D" w:rsidR="001C4DF0" w:rsidRPr="007D2247" w:rsidRDefault="00957A3E" w:rsidP="001C4DF0">
      <w:pPr>
        <w:spacing w:line="257" w:lineRule="auto"/>
        <w:jc w:val="both"/>
        <w:rPr>
          <w:rFonts w:cstheme="minorHAnsi"/>
          <w:lang w:val="en-GB"/>
        </w:rPr>
      </w:pPr>
      <w:r w:rsidRPr="007D2247">
        <w:rPr>
          <w:rFonts w:cstheme="minorHAnsi"/>
          <w:lang w:val="en-US"/>
        </w:rPr>
        <w:t xml:space="preserve">Calling for a comprehensive Aviation Relief </w:t>
      </w:r>
      <w:proofErr w:type="spellStart"/>
      <w:r w:rsidRPr="007D2247">
        <w:rPr>
          <w:rFonts w:cstheme="minorHAnsi"/>
          <w:lang w:val="en-US"/>
        </w:rPr>
        <w:t>Programme</w:t>
      </w:r>
      <w:proofErr w:type="spellEnd"/>
      <w:r w:rsidRPr="007D2247">
        <w:rPr>
          <w:rFonts w:cstheme="minorHAnsi"/>
          <w:lang w:val="en-US"/>
        </w:rPr>
        <w:t xml:space="preserve"> to rebuild the sector, t</w:t>
      </w:r>
      <w:r w:rsidR="007975F5" w:rsidRPr="007D2247">
        <w:rPr>
          <w:rFonts w:cstheme="minorHAnsi"/>
          <w:lang w:val="en-US"/>
        </w:rPr>
        <w:t xml:space="preserve">he authors </w:t>
      </w:r>
      <w:r w:rsidR="009906B4" w:rsidRPr="007D2247">
        <w:rPr>
          <w:rFonts w:cstheme="minorHAnsi"/>
          <w:lang w:val="en-US"/>
        </w:rPr>
        <w:t xml:space="preserve">of the </w:t>
      </w:r>
      <w:hyperlink r:id="rId58" w:history="1">
        <w:r w:rsidR="008D0136" w:rsidRPr="000F114D">
          <w:rPr>
            <w:rStyle w:val="Hyperlink"/>
            <w:rFonts w:cstheme="minorHAnsi"/>
            <w:lang w:val="en-US"/>
          </w:rPr>
          <w:t>Aviation Round</w:t>
        </w:r>
        <w:r w:rsidR="003258C5" w:rsidRPr="000F114D">
          <w:rPr>
            <w:rStyle w:val="Hyperlink"/>
            <w:rFonts w:cstheme="minorHAnsi"/>
            <w:lang w:val="en-US"/>
          </w:rPr>
          <w:t xml:space="preserve"> </w:t>
        </w:r>
        <w:r w:rsidR="00BD6AC3" w:rsidRPr="000F114D">
          <w:rPr>
            <w:rStyle w:val="Hyperlink"/>
            <w:rFonts w:cstheme="minorHAnsi"/>
            <w:lang w:val="en-US"/>
          </w:rPr>
          <w:t>T</w:t>
        </w:r>
        <w:r w:rsidR="008D0136" w:rsidRPr="000F114D">
          <w:rPr>
            <w:rStyle w:val="Hyperlink"/>
            <w:rFonts w:cstheme="minorHAnsi"/>
            <w:lang w:val="en-US"/>
          </w:rPr>
          <w:t>able Report</w:t>
        </w:r>
      </w:hyperlink>
      <w:r w:rsidR="008D0136" w:rsidRPr="007D2247">
        <w:rPr>
          <w:rFonts w:cstheme="minorHAnsi"/>
          <w:lang w:val="en-US"/>
        </w:rPr>
        <w:t>,</w:t>
      </w:r>
      <w:r w:rsidR="00FF41BA" w:rsidRPr="007D2247">
        <w:rPr>
          <w:rFonts w:cstheme="minorHAnsi"/>
          <w:lang w:val="en-US"/>
        </w:rPr>
        <w:t xml:space="preserve"> </w:t>
      </w:r>
      <w:r w:rsidR="009906B4" w:rsidRPr="007D2247">
        <w:rPr>
          <w:rFonts w:cstheme="minorHAnsi"/>
          <w:lang w:val="en-US"/>
        </w:rPr>
        <w:t>note</w:t>
      </w:r>
      <w:r w:rsidR="007975F5" w:rsidRPr="007D2247">
        <w:rPr>
          <w:rFonts w:cstheme="minorHAnsi"/>
          <w:lang w:val="en-US"/>
        </w:rPr>
        <w:t xml:space="preserve"> </w:t>
      </w:r>
      <w:r w:rsidR="009906B4" w:rsidRPr="007D2247">
        <w:rPr>
          <w:rFonts w:cstheme="minorHAnsi"/>
          <w:lang w:val="en-US"/>
        </w:rPr>
        <w:t>the</w:t>
      </w:r>
      <w:r w:rsidR="008D0136" w:rsidRPr="007D2247">
        <w:rPr>
          <w:rFonts w:cstheme="minorHAnsi"/>
          <w:lang w:val="en-US"/>
        </w:rPr>
        <w:t xml:space="preserve"> critical</w:t>
      </w:r>
      <w:r w:rsidR="009906B4" w:rsidRPr="007D2247">
        <w:rPr>
          <w:rFonts w:cstheme="minorHAnsi"/>
          <w:lang w:val="en-US"/>
        </w:rPr>
        <w:t xml:space="preserve"> importance of </w:t>
      </w:r>
      <w:r w:rsidR="007975F5" w:rsidRPr="007D2247">
        <w:rPr>
          <w:rFonts w:cstheme="minorHAnsi"/>
          <w:lang w:val="en-US"/>
        </w:rPr>
        <w:t>restor</w:t>
      </w:r>
      <w:r w:rsidR="009906B4" w:rsidRPr="007D2247">
        <w:rPr>
          <w:rFonts w:cstheme="minorHAnsi"/>
          <w:lang w:val="en-US"/>
        </w:rPr>
        <w:t>ing</w:t>
      </w:r>
      <w:r w:rsidR="007975F5" w:rsidRPr="007D2247">
        <w:rPr>
          <w:rFonts w:cstheme="minorHAnsi"/>
          <w:lang w:val="en-US"/>
        </w:rPr>
        <w:t xml:space="preserve"> </w:t>
      </w:r>
      <w:r w:rsidR="009906B4" w:rsidRPr="007D2247">
        <w:rPr>
          <w:rFonts w:cstheme="minorHAnsi"/>
          <w:lang w:val="en-US"/>
        </w:rPr>
        <w:t>the</w:t>
      </w:r>
      <w:r w:rsidR="007975F5" w:rsidRPr="007D2247">
        <w:rPr>
          <w:rFonts w:cstheme="minorHAnsi"/>
          <w:lang w:val="en-US"/>
        </w:rPr>
        <w:t xml:space="preserve"> public’s confidence </w:t>
      </w:r>
      <w:r w:rsidR="009906B4" w:rsidRPr="007D2247">
        <w:rPr>
          <w:rFonts w:cstheme="minorHAnsi"/>
          <w:lang w:val="en-US"/>
        </w:rPr>
        <w:t xml:space="preserve">in aviation </w:t>
      </w:r>
      <w:r w:rsidR="00E30318" w:rsidRPr="007D2247">
        <w:rPr>
          <w:rFonts w:cstheme="minorHAnsi"/>
          <w:lang w:val="en-US"/>
        </w:rPr>
        <w:t>as</w:t>
      </w:r>
      <w:r w:rsidR="007975F5" w:rsidRPr="007D2247">
        <w:rPr>
          <w:rFonts w:cstheme="minorHAnsi"/>
          <w:lang w:val="en-US"/>
        </w:rPr>
        <w:t xml:space="preserve"> a</w:t>
      </w:r>
      <w:r w:rsidR="009906B4" w:rsidRPr="007D2247">
        <w:rPr>
          <w:rFonts w:cstheme="minorHAnsi"/>
          <w:lang w:val="en-US"/>
        </w:rPr>
        <w:t xml:space="preserve"> key</w:t>
      </w:r>
      <w:r w:rsidR="007975F5" w:rsidRPr="007D2247">
        <w:rPr>
          <w:rFonts w:cstheme="minorHAnsi"/>
          <w:lang w:val="en-US"/>
        </w:rPr>
        <w:t xml:space="preserve"> priority and urgent prerequisite </w:t>
      </w:r>
      <w:r w:rsidR="009906B4" w:rsidRPr="007D2247">
        <w:rPr>
          <w:rFonts w:cstheme="minorHAnsi"/>
          <w:lang w:val="en-US"/>
        </w:rPr>
        <w:t xml:space="preserve">in ensuring </w:t>
      </w:r>
      <w:r w:rsidR="007975F5" w:rsidRPr="007D2247">
        <w:rPr>
          <w:rFonts w:cstheme="minorHAnsi"/>
          <w:lang w:val="en-US"/>
        </w:rPr>
        <w:t>recovery</w:t>
      </w:r>
      <w:r w:rsidRPr="007D2247">
        <w:rPr>
          <w:rFonts w:cstheme="minorHAnsi"/>
          <w:lang w:val="en-US"/>
        </w:rPr>
        <w:t>.</w:t>
      </w:r>
      <w:r w:rsidR="001C4DF0" w:rsidRPr="007D2247">
        <w:rPr>
          <w:rFonts w:cstheme="minorHAnsi"/>
          <w:lang w:val="en-US"/>
        </w:rPr>
        <w:t xml:space="preserve"> </w:t>
      </w:r>
      <w:r w:rsidR="001C4DF0" w:rsidRPr="007D2247">
        <w:rPr>
          <w:rFonts w:cstheme="minorHAnsi"/>
          <w:lang w:val="en-GB"/>
        </w:rPr>
        <w:t>In addition, the report highlights maintaining connectivity, skills and employment and preserving</w:t>
      </w:r>
      <w:r w:rsidR="002F4E91" w:rsidRPr="007D2247">
        <w:rPr>
          <w:rFonts w:cstheme="minorHAnsi"/>
          <w:lang w:val="en-GB"/>
        </w:rPr>
        <w:t xml:space="preserve"> the</w:t>
      </w:r>
      <w:r w:rsidR="001C4DF0" w:rsidRPr="007D2247">
        <w:rPr>
          <w:rFonts w:cstheme="minorHAnsi"/>
          <w:lang w:val="en-GB"/>
        </w:rPr>
        <w:t xml:space="preserve"> European internal market and its competitiveness as </w:t>
      </w:r>
      <w:r w:rsidR="00A9621A" w:rsidRPr="007D2247">
        <w:rPr>
          <w:rFonts w:cstheme="minorHAnsi"/>
          <w:lang w:val="en-GB"/>
        </w:rPr>
        <w:t>vital</w:t>
      </w:r>
      <w:r w:rsidR="001C4DF0" w:rsidRPr="007D2247">
        <w:rPr>
          <w:rFonts w:cstheme="minorHAnsi"/>
          <w:lang w:val="en-GB"/>
        </w:rPr>
        <w:t xml:space="preserve"> to ensuring aviation’s recovery from COVID-19</w:t>
      </w:r>
      <w:r w:rsidR="002F4E91" w:rsidRPr="007D2247">
        <w:rPr>
          <w:rFonts w:cstheme="minorHAnsi"/>
          <w:lang w:val="en-GB"/>
        </w:rPr>
        <w:t xml:space="preserve">, improving its </w:t>
      </w:r>
      <w:proofErr w:type="gramStart"/>
      <w:r w:rsidR="002F4E91" w:rsidRPr="007D2247">
        <w:rPr>
          <w:rFonts w:cstheme="minorHAnsi"/>
          <w:lang w:val="en-GB"/>
        </w:rPr>
        <w:t>governance</w:t>
      </w:r>
      <w:proofErr w:type="gramEnd"/>
      <w:r w:rsidR="001C4DF0" w:rsidRPr="007D2247">
        <w:rPr>
          <w:rFonts w:cstheme="minorHAnsi"/>
          <w:lang w:val="en-GB"/>
        </w:rPr>
        <w:t xml:space="preserve"> and making European aviation more resilient to future shocks. </w:t>
      </w:r>
    </w:p>
    <w:p w14:paraId="0634A2D5" w14:textId="77777777" w:rsidR="003258C5" w:rsidRPr="007D2247" w:rsidRDefault="008D0136" w:rsidP="0005075E">
      <w:pPr>
        <w:spacing w:line="257" w:lineRule="auto"/>
        <w:jc w:val="both"/>
        <w:rPr>
          <w:rFonts w:cstheme="minorHAnsi"/>
          <w:lang w:val="en-GB"/>
        </w:rPr>
      </w:pPr>
      <w:r w:rsidRPr="007D2247">
        <w:rPr>
          <w:rFonts w:cstheme="minorHAnsi"/>
          <w:lang w:val="en-GB"/>
        </w:rPr>
        <w:t>EU leaders are</w:t>
      </w:r>
      <w:r w:rsidR="00FF41BA" w:rsidRPr="007D2247">
        <w:rPr>
          <w:rFonts w:cstheme="minorHAnsi"/>
          <w:lang w:val="en-GB"/>
        </w:rPr>
        <w:t xml:space="preserve"> also</w:t>
      </w:r>
      <w:r w:rsidRPr="007D2247">
        <w:rPr>
          <w:rFonts w:cstheme="minorHAnsi"/>
          <w:lang w:val="en-GB"/>
        </w:rPr>
        <w:t xml:space="preserve"> urged to</w:t>
      </w:r>
      <w:r w:rsidR="00F533CA" w:rsidRPr="007D2247">
        <w:rPr>
          <w:rFonts w:cstheme="minorHAnsi"/>
          <w:lang w:val="en-GB"/>
        </w:rPr>
        <w:t xml:space="preserve"> join and</w:t>
      </w:r>
      <w:r w:rsidRPr="007D2247">
        <w:rPr>
          <w:rFonts w:cstheme="minorHAnsi"/>
          <w:lang w:val="en-GB"/>
        </w:rPr>
        <w:t xml:space="preserve"> </w:t>
      </w:r>
      <w:r w:rsidR="00C610DE" w:rsidRPr="007D2247">
        <w:rPr>
          <w:rFonts w:cstheme="minorHAnsi"/>
          <w:lang w:val="en-GB"/>
        </w:rPr>
        <w:t xml:space="preserve">actively </w:t>
      </w:r>
      <w:r w:rsidR="00857890" w:rsidRPr="007D2247">
        <w:rPr>
          <w:rFonts w:cstheme="minorHAnsi"/>
          <w:lang w:val="en-GB"/>
        </w:rPr>
        <w:t xml:space="preserve">support </w:t>
      </w:r>
      <w:r w:rsidR="0005075E" w:rsidRPr="007D2247">
        <w:rPr>
          <w:rFonts w:cstheme="minorHAnsi"/>
          <w:lang w:val="en-GB"/>
        </w:rPr>
        <w:t>a</w:t>
      </w:r>
      <w:r w:rsidR="00F533CA" w:rsidRPr="007D2247">
        <w:rPr>
          <w:rFonts w:cstheme="minorHAnsi"/>
          <w:lang w:val="en-GB"/>
        </w:rPr>
        <w:t xml:space="preserve">n </w:t>
      </w:r>
      <w:r w:rsidR="00F533CA" w:rsidRPr="007D2247">
        <w:rPr>
          <w:rFonts w:cstheme="minorHAnsi"/>
          <w:i/>
          <w:iCs/>
          <w:lang w:val="en-GB"/>
        </w:rPr>
        <w:t>EU</w:t>
      </w:r>
      <w:r w:rsidR="0005075E" w:rsidRPr="007D2247">
        <w:rPr>
          <w:rFonts w:cstheme="minorHAnsi"/>
          <w:lang w:val="en-GB"/>
        </w:rPr>
        <w:t xml:space="preserve"> </w:t>
      </w:r>
      <w:r w:rsidR="0005075E" w:rsidRPr="007D2247">
        <w:rPr>
          <w:rFonts w:cstheme="minorHAnsi"/>
          <w:i/>
          <w:iCs/>
          <w:lang w:val="en-GB"/>
        </w:rPr>
        <w:t>Pact for Sustainable Aviation</w:t>
      </w:r>
      <w:r w:rsidR="00093661" w:rsidRPr="007D2247">
        <w:rPr>
          <w:rStyle w:val="FootnoteReference"/>
          <w:rFonts w:cstheme="minorHAnsi"/>
          <w:i/>
          <w:iCs/>
          <w:lang w:val="en-GB"/>
        </w:rPr>
        <w:footnoteReference w:id="2"/>
      </w:r>
      <w:r w:rsidR="0005075E" w:rsidRPr="007D2247">
        <w:rPr>
          <w:rFonts w:cstheme="minorHAnsi"/>
          <w:lang w:val="en-GB"/>
        </w:rPr>
        <w:t xml:space="preserve"> by the end of </w:t>
      </w:r>
      <w:r w:rsidR="00BF450E" w:rsidRPr="007D2247">
        <w:rPr>
          <w:rFonts w:cstheme="minorHAnsi"/>
          <w:lang w:val="en-GB"/>
        </w:rPr>
        <w:t>2021</w:t>
      </w:r>
      <w:r w:rsidR="00E003A3" w:rsidRPr="007D2247">
        <w:rPr>
          <w:rFonts w:cstheme="minorHAnsi"/>
          <w:lang w:val="en-GB"/>
        </w:rPr>
        <w:t xml:space="preserve"> by contributing</w:t>
      </w:r>
      <w:r w:rsidR="00F533CA" w:rsidRPr="007D2247">
        <w:rPr>
          <w:rFonts w:cstheme="minorHAnsi"/>
          <w:lang w:val="en-GB"/>
        </w:rPr>
        <w:t xml:space="preserve"> the policy and financial framework required to enable European aviation to deliver </w:t>
      </w:r>
      <w:r w:rsidR="00F533CA" w:rsidRPr="003D6633">
        <w:rPr>
          <w:rFonts w:cstheme="minorHAnsi"/>
          <w:lang w:val="en-GB"/>
        </w:rPr>
        <w:t>on its sustainability commitments</w:t>
      </w:r>
      <w:r w:rsidR="00857890" w:rsidRPr="003D6633">
        <w:rPr>
          <w:rFonts w:cstheme="minorHAnsi"/>
          <w:lang w:val="en-GB"/>
        </w:rPr>
        <w:t>. This w</w:t>
      </w:r>
      <w:r w:rsidR="00E003A3" w:rsidRPr="003D6633">
        <w:rPr>
          <w:rFonts w:cstheme="minorHAnsi"/>
          <w:lang w:val="en-GB"/>
        </w:rPr>
        <w:t>ill</w:t>
      </w:r>
      <w:r w:rsidR="00857890" w:rsidRPr="003D6633">
        <w:rPr>
          <w:rFonts w:cstheme="minorHAnsi"/>
          <w:lang w:val="en-GB"/>
        </w:rPr>
        <w:t xml:space="preserve"> </w:t>
      </w:r>
      <w:r w:rsidRPr="003D6633">
        <w:rPr>
          <w:rFonts w:cstheme="minorHAnsi"/>
          <w:lang w:val="en-GB"/>
        </w:rPr>
        <w:t xml:space="preserve">ensure </w:t>
      </w:r>
      <w:r w:rsidR="0005075E" w:rsidRPr="003D6633">
        <w:rPr>
          <w:rFonts w:cstheme="minorHAnsi"/>
          <w:lang w:val="en-GB"/>
        </w:rPr>
        <w:t>that recovery efforts are fu</w:t>
      </w:r>
      <w:r w:rsidR="00563871" w:rsidRPr="003D6633">
        <w:rPr>
          <w:rFonts w:cstheme="minorHAnsi"/>
          <w:lang w:val="en-GB"/>
        </w:rPr>
        <w:t>lly compatible with</w:t>
      </w:r>
      <w:r w:rsidR="00822BFD" w:rsidRPr="003D6633">
        <w:rPr>
          <w:rFonts w:cstheme="minorHAnsi"/>
          <w:lang w:val="en-GB"/>
        </w:rPr>
        <w:t xml:space="preserve"> European citizens’ expectations about cleaner transport, with aviation employees’ needs for a socially sustainab</w:t>
      </w:r>
      <w:r w:rsidR="007B6901" w:rsidRPr="003D6633">
        <w:rPr>
          <w:rFonts w:cstheme="minorHAnsi"/>
          <w:lang w:val="en-GB"/>
        </w:rPr>
        <w:t xml:space="preserve">le </w:t>
      </w:r>
      <w:r w:rsidR="004D66C1" w:rsidRPr="003D6633">
        <w:rPr>
          <w:rFonts w:cstheme="minorHAnsi"/>
          <w:lang w:val="en-GB"/>
        </w:rPr>
        <w:t xml:space="preserve">and responsible </w:t>
      </w:r>
      <w:r w:rsidR="007B6901" w:rsidRPr="003D6633">
        <w:rPr>
          <w:rFonts w:cstheme="minorHAnsi"/>
          <w:lang w:val="en-GB"/>
        </w:rPr>
        <w:t>aviation sector</w:t>
      </w:r>
      <w:r w:rsidR="00283E97" w:rsidRPr="003D6633">
        <w:rPr>
          <w:rFonts w:cstheme="minorHAnsi"/>
          <w:lang w:val="en-GB"/>
        </w:rPr>
        <w:t xml:space="preserve"> balanced with</w:t>
      </w:r>
      <w:r w:rsidR="0087719D" w:rsidRPr="003D6633">
        <w:rPr>
          <w:rFonts w:cstheme="minorHAnsi"/>
          <w:lang w:val="en-GB"/>
        </w:rPr>
        <w:t xml:space="preserve"> </w:t>
      </w:r>
      <w:r w:rsidR="007B6901" w:rsidRPr="003D6633">
        <w:rPr>
          <w:rFonts w:cstheme="minorHAnsi"/>
          <w:lang w:val="en-GB"/>
        </w:rPr>
        <w:t xml:space="preserve">aviation stakeholders’ </w:t>
      </w:r>
      <w:r w:rsidR="00A256A4" w:rsidRPr="003D6633">
        <w:rPr>
          <w:rFonts w:cstheme="minorHAnsi"/>
          <w:lang w:val="en-GB"/>
        </w:rPr>
        <w:t xml:space="preserve">desire </w:t>
      </w:r>
      <w:r w:rsidR="007B6901" w:rsidRPr="003D6633">
        <w:rPr>
          <w:rFonts w:cstheme="minorHAnsi"/>
          <w:lang w:val="en-GB"/>
        </w:rPr>
        <w:t>for a  robust, safe and coordinated</w:t>
      </w:r>
      <w:r w:rsidR="007B6901" w:rsidRPr="007D2247">
        <w:rPr>
          <w:rFonts w:cstheme="minorHAnsi"/>
          <w:lang w:val="en-GB"/>
        </w:rPr>
        <w:t xml:space="preserve"> recovery from the crisis.</w:t>
      </w:r>
    </w:p>
    <w:p w14:paraId="50F2F879" w14:textId="77777777" w:rsidR="00EE2B5F" w:rsidRPr="00093426" w:rsidRDefault="003A6585" w:rsidP="003A6585">
      <w:pPr>
        <w:rPr>
          <w:b/>
          <w:bCs/>
          <w:lang w:val="en-GB"/>
        </w:rPr>
      </w:pPr>
      <w:r w:rsidRPr="00093426">
        <w:rPr>
          <w:b/>
          <w:bCs/>
          <w:lang w:val="en-GB"/>
        </w:rPr>
        <w:t>Striving for an environmentally</w:t>
      </w:r>
      <w:r w:rsidRPr="003D6633">
        <w:rPr>
          <w:b/>
          <w:bCs/>
          <w:lang w:val="en-GB"/>
        </w:rPr>
        <w:t xml:space="preserve">, </w:t>
      </w:r>
      <w:proofErr w:type="gramStart"/>
      <w:r w:rsidRPr="003D6633">
        <w:rPr>
          <w:b/>
          <w:bCs/>
          <w:lang w:val="en-GB"/>
        </w:rPr>
        <w:t>socially</w:t>
      </w:r>
      <w:proofErr w:type="gramEnd"/>
      <w:r w:rsidRPr="003D6633">
        <w:rPr>
          <w:b/>
          <w:bCs/>
          <w:lang w:val="en-GB"/>
        </w:rPr>
        <w:t xml:space="preserve"> and economically sustainable future,</w:t>
      </w:r>
      <w:r w:rsidRPr="00093426">
        <w:rPr>
          <w:b/>
          <w:bCs/>
          <w:lang w:val="en-GB"/>
        </w:rPr>
        <w:t xml:space="preserve"> the </w:t>
      </w:r>
      <w:r w:rsidR="00EE2B5F" w:rsidRPr="00093426">
        <w:rPr>
          <w:b/>
          <w:bCs/>
          <w:lang w:val="en-GB"/>
        </w:rPr>
        <w:t xml:space="preserve">authors of the report state: </w:t>
      </w:r>
    </w:p>
    <w:p w14:paraId="2FB25871" w14:textId="19FD84A3" w:rsidR="003A6585" w:rsidRPr="007D2247" w:rsidRDefault="00EE2B5F" w:rsidP="003A6585">
      <w:pPr>
        <w:rPr>
          <w:rFonts w:cstheme="minorHAnsi"/>
          <w:b/>
          <w:bCs/>
          <w:lang w:val="en-US"/>
        </w:rPr>
      </w:pPr>
      <w:r>
        <w:rPr>
          <w:lang w:val="en-GB"/>
        </w:rPr>
        <w:t xml:space="preserve">“The </w:t>
      </w:r>
      <w:r w:rsidR="003A6585" w:rsidRPr="007D2247">
        <w:rPr>
          <w:lang w:val="en-GB"/>
        </w:rPr>
        <w:t>European aviation sector</w:t>
      </w:r>
      <w:r>
        <w:rPr>
          <w:lang w:val="en-GB"/>
        </w:rPr>
        <w:t xml:space="preserve"> </w:t>
      </w:r>
      <w:r w:rsidR="003A6585" w:rsidRPr="007D2247">
        <w:rPr>
          <w:rFonts w:cstheme="minorHAnsi"/>
          <w:lang w:val="en-US"/>
        </w:rPr>
        <w:t xml:space="preserve">believes that its recovery is fully compatible with, and should be accompanied by, broader efforts to reduce its environmental footprint, provided the right policies are in place. Therefore, the sector is committed to continue its efforts to reduce its negative </w:t>
      </w:r>
      <w:r w:rsidR="003A6585" w:rsidRPr="007D2247">
        <w:rPr>
          <w:rFonts w:cstheme="minorHAnsi"/>
          <w:lang w:val="en-US"/>
        </w:rPr>
        <w:lastRenderedPageBreak/>
        <w:t xml:space="preserve">environmental impacts, both locally and globally. The latter implies </w:t>
      </w:r>
      <w:proofErr w:type="gramStart"/>
      <w:r w:rsidR="003A6585" w:rsidRPr="007D2247">
        <w:rPr>
          <w:rFonts w:cstheme="minorHAnsi"/>
          <w:lang w:val="en-US"/>
        </w:rPr>
        <w:t>in particular for</w:t>
      </w:r>
      <w:proofErr w:type="gramEnd"/>
      <w:r w:rsidR="003A6585" w:rsidRPr="007D2247">
        <w:rPr>
          <w:rFonts w:cstheme="minorHAnsi"/>
          <w:lang w:val="en-US"/>
        </w:rPr>
        <w:t xml:space="preserve"> all stakeholders and all policy</w:t>
      </w:r>
      <w:r w:rsidR="002955B0">
        <w:rPr>
          <w:rFonts w:cstheme="minorHAnsi"/>
          <w:lang w:val="en-US"/>
        </w:rPr>
        <w:t xml:space="preserve"> </w:t>
      </w:r>
      <w:r w:rsidR="003A6585" w:rsidRPr="007D2247">
        <w:rPr>
          <w:rFonts w:cstheme="minorHAnsi"/>
          <w:lang w:val="en-US"/>
        </w:rPr>
        <w:t>makers to work together to achieve net zero CO</w:t>
      </w:r>
      <w:r w:rsidR="003A6585" w:rsidRPr="00EE2B5F">
        <w:rPr>
          <w:rFonts w:cstheme="minorHAnsi"/>
          <w:vertAlign w:val="subscript"/>
          <w:lang w:val="en-US"/>
        </w:rPr>
        <w:t>2</w:t>
      </w:r>
      <w:r w:rsidR="003A6585" w:rsidRPr="007D2247">
        <w:rPr>
          <w:rFonts w:cstheme="minorHAnsi"/>
          <w:lang w:val="en-US"/>
        </w:rPr>
        <w:t xml:space="preserve"> emissions from all flights within and departing from the EU by 2050</w:t>
      </w:r>
      <w:r w:rsidR="003A6585" w:rsidRPr="007D2247">
        <w:rPr>
          <w:rFonts w:cstheme="minorHAnsi"/>
          <w:b/>
          <w:bCs/>
          <w:lang w:val="en-US"/>
        </w:rPr>
        <w:t xml:space="preserve">.  </w:t>
      </w:r>
      <w:r w:rsidR="003A6585" w:rsidRPr="007D2247">
        <w:rPr>
          <w:rFonts w:eastAsia="Arial" w:cstheme="minorHAnsi"/>
          <w:noProof/>
          <w:lang w:val="en-GB"/>
        </w:rPr>
        <w:t xml:space="preserve">The European aviation sector invites European and national </w:t>
      </w:r>
      <w:r w:rsidR="00427D8E">
        <w:rPr>
          <w:rFonts w:eastAsia="Arial" w:cstheme="minorHAnsi"/>
          <w:noProof/>
          <w:lang w:val="en-GB"/>
        </w:rPr>
        <w:t>p</w:t>
      </w:r>
      <w:r w:rsidR="003A6585" w:rsidRPr="007D2247">
        <w:rPr>
          <w:rFonts w:eastAsia="Arial" w:cstheme="minorHAnsi"/>
          <w:noProof/>
          <w:lang w:val="en-GB"/>
        </w:rPr>
        <w:t xml:space="preserve">olicymakers </w:t>
      </w:r>
      <w:r w:rsidR="003A6585" w:rsidRPr="007D2247">
        <w:rPr>
          <w:rFonts w:cstheme="minorHAnsi"/>
          <w:noProof/>
          <w:lang w:val="en-GB"/>
        </w:rPr>
        <w:t xml:space="preserve">to be strong partners in reaching these objectives, </w:t>
      </w:r>
      <w:r w:rsidR="003A6585" w:rsidRPr="007D2247">
        <w:rPr>
          <w:rFonts w:eastAsia="Arial" w:cstheme="minorHAnsi"/>
          <w:noProof/>
          <w:lang w:val="en-GB"/>
        </w:rPr>
        <w:t>thus collectively contributing to the implementation of the European Green Deal”</w:t>
      </w:r>
      <w:r>
        <w:rPr>
          <w:rFonts w:eastAsia="Arial" w:cstheme="minorHAnsi"/>
          <w:noProof/>
          <w:lang w:val="en-GB"/>
        </w:rPr>
        <w:t>.</w:t>
      </w:r>
    </w:p>
    <w:p w14:paraId="44FCBD93" w14:textId="04E25472" w:rsidR="00E003A3" w:rsidRPr="007D2247" w:rsidRDefault="00E003A3" w:rsidP="00E003A3">
      <w:pPr>
        <w:spacing w:line="257" w:lineRule="auto"/>
        <w:jc w:val="both"/>
        <w:rPr>
          <w:rFonts w:cstheme="minorHAnsi"/>
          <w:lang w:val="en-GB"/>
        </w:rPr>
      </w:pPr>
      <w:r w:rsidRPr="007D2247">
        <w:rPr>
          <w:rFonts w:cstheme="minorHAnsi"/>
          <w:lang w:val="en-GB"/>
        </w:rPr>
        <w:t>The pandemic is having a profound impact on workers in the aviation sector, with thousands of jobs currently at risk. The design and implementation of the recovery strategy should take the needs of all aviation workers into account. These should be fully reflected in the social dimension of the EU Pact for Sustainable Aviation.</w:t>
      </w:r>
    </w:p>
    <w:p w14:paraId="2F017BA2" w14:textId="75707987" w:rsidR="00E003A3" w:rsidRPr="007D2247" w:rsidRDefault="00E003A3" w:rsidP="00E003A3">
      <w:pPr>
        <w:spacing w:line="257" w:lineRule="auto"/>
        <w:jc w:val="both"/>
        <w:rPr>
          <w:rFonts w:cstheme="minorHAnsi"/>
          <w:lang w:val="en-GB"/>
        </w:rPr>
      </w:pPr>
      <w:bookmarkStart w:id="0" w:name="_Hlk56410552"/>
      <w:bookmarkStart w:id="1" w:name="_Hlk56155453"/>
      <w:proofErr w:type="gramStart"/>
      <w:r w:rsidRPr="007D2247">
        <w:rPr>
          <w:rFonts w:cstheme="minorHAnsi"/>
          <w:lang w:val="en-GB"/>
        </w:rPr>
        <w:t>In order to</w:t>
      </w:r>
      <w:proofErr w:type="gramEnd"/>
      <w:r w:rsidRPr="007D2247">
        <w:rPr>
          <w:rFonts w:cstheme="minorHAnsi"/>
          <w:lang w:val="en-GB"/>
        </w:rPr>
        <w:t xml:space="preserve"> further reduce aviation’s environmental footprint and achieve </w:t>
      </w:r>
      <w:r w:rsidR="005C536B" w:rsidRPr="007D2247">
        <w:rPr>
          <w:rFonts w:cstheme="minorHAnsi"/>
          <w:lang w:val="en-GB"/>
        </w:rPr>
        <w:t>decarbonisation, the</w:t>
      </w:r>
      <w:r w:rsidRPr="007D2247">
        <w:rPr>
          <w:rFonts w:cstheme="minorHAnsi"/>
          <w:lang w:val="en-GB"/>
        </w:rPr>
        <w:t xml:space="preserve"> </w:t>
      </w:r>
      <w:r w:rsidRPr="007D2247">
        <w:rPr>
          <w:rFonts w:cstheme="minorHAnsi"/>
          <w:i/>
          <w:iCs/>
          <w:lang w:val="en-GB"/>
        </w:rPr>
        <w:t xml:space="preserve">Pact </w:t>
      </w:r>
      <w:r w:rsidRPr="007D2247">
        <w:rPr>
          <w:rFonts w:cstheme="minorHAnsi"/>
          <w:lang w:val="en-GB"/>
        </w:rPr>
        <w:t xml:space="preserve">calls for, among others: </w:t>
      </w:r>
    </w:p>
    <w:p w14:paraId="66F0B769" w14:textId="36718C19" w:rsidR="00E003A3" w:rsidRPr="007D2247" w:rsidRDefault="00E003A3" w:rsidP="00E003A3">
      <w:pPr>
        <w:pStyle w:val="ListParagraph"/>
        <w:numPr>
          <w:ilvl w:val="0"/>
          <w:numId w:val="13"/>
        </w:numPr>
        <w:spacing w:line="257" w:lineRule="auto"/>
        <w:jc w:val="both"/>
        <w:rPr>
          <w:rFonts w:cstheme="minorHAnsi"/>
          <w:lang w:val="en-GB"/>
        </w:rPr>
      </w:pPr>
      <w:r w:rsidRPr="007D2247">
        <w:rPr>
          <w:rFonts w:cstheme="minorHAnsi"/>
          <w:lang w:val="en-GB"/>
        </w:rPr>
        <w:t>An EU legislative framework to promote the uptake, production and deployment of Sustainable Aviation Fuels (SAFs</w:t>
      </w:r>
      <w:proofErr w:type="gramStart"/>
      <w:r w:rsidRPr="007D2247">
        <w:rPr>
          <w:rFonts w:cstheme="minorHAnsi"/>
          <w:lang w:val="en-GB"/>
        </w:rPr>
        <w:t>);</w:t>
      </w:r>
      <w:proofErr w:type="gramEnd"/>
      <w:r w:rsidRPr="007D2247">
        <w:rPr>
          <w:rFonts w:cstheme="minorHAnsi"/>
          <w:lang w:val="en-GB"/>
        </w:rPr>
        <w:t xml:space="preserve"> </w:t>
      </w:r>
    </w:p>
    <w:p w14:paraId="3D1877EB" w14:textId="3B3B96C8" w:rsidR="004942CD" w:rsidRPr="00BD6AC3" w:rsidRDefault="004942CD" w:rsidP="00E003A3">
      <w:pPr>
        <w:pStyle w:val="ListParagraph"/>
        <w:numPr>
          <w:ilvl w:val="0"/>
          <w:numId w:val="13"/>
        </w:numPr>
        <w:spacing w:line="257" w:lineRule="auto"/>
        <w:jc w:val="both"/>
        <w:rPr>
          <w:rFonts w:cstheme="minorHAnsi"/>
          <w:lang w:val="en-GB"/>
        </w:rPr>
      </w:pPr>
      <w:r w:rsidRPr="00BD6AC3">
        <w:rPr>
          <w:rFonts w:cstheme="minorHAnsi"/>
          <w:lang w:val="en-GB"/>
        </w:rPr>
        <w:t xml:space="preserve">Funding and investments to enable the acceleration of low-carbon aircraft innovations, </w:t>
      </w:r>
      <w:r w:rsidR="00DC2688" w:rsidRPr="00BD6AC3">
        <w:rPr>
          <w:rFonts w:cstheme="minorHAnsi"/>
          <w:lang w:val="en-GB"/>
        </w:rPr>
        <w:t>such as</w:t>
      </w:r>
      <w:r w:rsidRPr="00BD6AC3">
        <w:rPr>
          <w:rFonts w:cstheme="minorHAnsi"/>
          <w:lang w:val="en-GB"/>
        </w:rPr>
        <w:t xml:space="preserve"> electric and </w:t>
      </w:r>
      <w:proofErr w:type="gramStart"/>
      <w:r w:rsidRPr="00BD6AC3">
        <w:rPr>
          <w:rFonts w:cstheme="minorHAnsi"/>
          <w:lang w:val="en-GB"/>
        </w:rPr>
        <w:t>hydrogen;</w:t>
      </w:r>
      <w:proofErr w:type="gramEnd"/>
    </w:p>
    <w:p w14:paraId="76F95835" w14:textId="27C414D7" w:rsidR="00BD6AC3" w:rsidRDefault="00E003A3" w:rsidP="00E003A3">
      <w:pPr>
        <w:pStyle w:val="ListParagraph"/>
        <w:numPr>
          <w:ilvl w:val="0"/>
          <w:numId w:val="13"/>
        </w:numPr>
        <w:spacing w:line="257" w:lineRule="auto"/>
        <w:jc w:val="both"/>
        <w:rPr>
          <w:rFonts w:cstheme="minorHAnsi"/>
          <w:lang w:val="en-GB"/>
        </w:rPr>
      </w:pPr>
      <w:r w:rsidRPr="007D2247">
        <w:rPr>
          <w:rFonts w:cstheme="minorHAnsi"/>
          <w:lang w:val="en-GB"/>
        </w:rPr>
        <w:t>A</w:t>
      </w:r>
      <w:r w:rsidR="004942CD" w:rsidRPr="007D2247">
        <w:rPr>
          <w:rFonts w:cstheme="minorHAnsi"/>
          <w:lang w:val="en-GB"/>
        </w:rPr>
        <w:t>n</w:t>
      </w:r>
      <w:r w:rsidRPr="007D2247">
        <w:rPr>
          <w:rFonts w:cstheme="minorHAnsi"/>
          <w:lang w:val="en-GB"/>
        </w:rPr>
        <w:t xml:space="preserve"> incentive scheme for fleet renewal, coupled with </w:t>
      </w:r>
      <w:proofErr w:type="gramStart"/>
      <w:r w:rsidRPr="007D2247">
        <w:rPr>
          <w:rFonts w:cstheme="minorHAnsi"/>
          <w:lang w:val="en-GB"/>
        </w:rPr>
        <w:t>retirement</w:t>
      </w:r>
      <w:r w:rsidR="00BD6AC3">
        <w:rPr>
          <w:rFonts w:cstheme="minorHAnsi"/>
          <w:lang w:val="en-GB"/>
        </w:rPr>
        <w:t>;</w:t>
      </w:r>
      <w:proofErr w:type="gramEnd"/>
      <w:r w:rsidRPr="007D2247">
        <w:rPr>
          <w:rFonts w:cstheme="minorHAnsi"/>
          <w:lang w:val="en-GB"/>
        </w:rPr>
        <w:t xml:space="preserve"> </w:t>
      </w:r>
    </w:p>
    <w:p w14:paraId="3BB934E0" w14:textId="77E859A5" w:rsidR="00E003A3" w:rsidRPr="007D2247" w:rsidRDefault="00BD6AC3" w:rsidP="00E003A3">
      <w:pPr>
        <w:pStyle w:val="ListParagraph"/>
        <w:numPr>
          <w:ilvl w:val="0"/>
          <w:numId w:val="13"/>
        </w:numPr>
        <w:spacing w:line="257" w:lineRule="auto"/>
        <w:jc w:val="both"/>
        <w:rPr>
          <w:rFonts w:cstheme="minorHAnsi"/>
          <w:lang w:val="en-GB"/>
        </w:rPr>
      </w:pPr>
      <w:r>
        <w:rPr>
          <w:rFonts w:cstheme="minorHAnsi"/>
          <w:lang w:val="en-GB"/>
        </w:rPr>
        <w:t>I</w:t>
      </w:r>
      <w:r w:rsidR="00E003A3" w:rsidRPr="007D2247">
        <w:rPr>
          <w:rFonts w:cstheme="minorHAnsi"/>
          <w:lang w:val="en-GB"/>
        </w:rPr>
        <w:t xml:space="preserve">ncreased public co-funding rates for Civil Aviation Research &amp; Innovation (Clean Aviation and SESAR) through EU recovery </w:t>
      </w:r>
      <w:proofErr w:type="gramStart"/>
      <w:r w:rsidR="00E003A3" w:rsidRPr="007D2247">
        <w:rPr>
          <w:rFonts w:cstheme="minorHAnsi"/>
          <w:lang w:val="en-GB"/>
        </w:rPr>
        <w:t>mechanisms;</w:t>
      </w:r>
      <w:proofErr w:type="gramEnd"/>
    </w:p>
    <w:p w14:paraId="17FB8B58" w14:textId="1C2E2A9A" w:rsidR="00611A03" w:rsidRPr="007D2247" w:rsidRDefault="00E003A3" w:rsidP="00E003A3">
      <w:pPr>
        <w:pStyle w:val="ListParagraph"/>
        <w:numPr>
          <w:ilvl w:val="0"/>
          <w:numId w:val="13"/>
        </w:numPr>
        <w:spacing w:after="0" w:line="240" w:lineRule="auto"/>
        <w:jc w:val="both"/>
        <w:rPr>
          <w:rFonts w:cstheme="minorHAnsi"/>
          <w:lang w:val="en-GB"/>
        </w:rPr>
      </w:pPr>
      <w:r w:rsidRPr="007D2247">
        <w:rPr>
          <w:rFonts w:cstheme="minorHAnsi"/>
          <w:lang w:val="en-GB"/>
        </w:rPr>
        <w:t>The revision of the Single European Sky (SES) and continuation of the EU Emissions Trading Scheme/ CORSIA.</w:t>
      </w:r>
    </w:p>
    <w:bookmarkEnd w:id="0"/>
    <w:bookmarkEnd w:id="1"/>
    <w:p w14:paraId="1F900840" w14:textId="77777777" w:rsidR="00427D8E" w:rsidRDefault="00427D8E" w:rsidP="007D2247">
      <w:pPr>
        <w:rPr>
          <w:rFonts w:cstheme="minorHAnsi"/>
          <w:b/>
          <w:bCs/>
          <w:lang w:val="en-GB"/>
        </w:rPr>
      </w:pPr>
    </w:p>
    <w:p w14:paraId="3DC228E4" w14:textId="65E50F7C" w:rsidR="007D2247" w:rsidRPr="007D2247" w:rsidRDefault="007D2247" w:rsidP="007D2247">
      <w:pPr>
        <w:rPr>
          <w:rFonts w:cstheme="minorHAnsi"/>
          <w:b/>
          <w:bCs/>
          <w:lang w:val="en-GB"/>
        </w:rPr>
      </w:pPr>
      <w:r w:rsidRPr="007D2247">
        <w:rPr>
          <w:rFonts w:cstheme="minorHAnsi"/>
          <w:b/>
          <w:bCs/>
          <w:lang w:val="en-GB"/>
        </w:rPr>
        <w:t>European Commission Executive Vice President Margrethe Vestager said:</w:t>
      </w:r>
    </w:p>
    <w:p w14:paraId="356545E4" w14:textId="1A0C2D06" w:rsidR="007D2247" w:rsidRPr="007D2247" w:rsidRDefault="007D2247" w:rsidP="007D2247">
      <w:pPr>
        <w:rPr>
          <w:rFonts w:cstheme="minorHAnsi"/>
          <w:lang w:val="en-GB"/>
        </w:rPr>
      </w:pPr>
      <w:r w:rsidRPr="007D2247">
        <w:rPr>
          <w:rFonts w:cstheme="minorHAnsi"/>
          <w:lang w:val="en-GB"/>
        </w:rPr>
        <w:t>“The aviation sector has been hit hard by the coronavirus outbreak. Since March, we have worked closely with Member States in their efforts to support this industry, which plays an important role in terms of jobs and connectivity. Today’s industry report provides important food for thought. Both for immediate issues and forward-looking challenges. Because environmental sustainability and the role of digitisation is a prerequisite for the modernisation and decarbonisation of the EU aviation system. In this unprecedented situation, we will continue our close cooperation with Member States and the aviation sector, to find workable solutions to mitigate the economic impact of the coronavirus outbreak, in line with EU rules”</w:t>
      </w:r>
      <w:r w:rsidR="00427D8E">
        <w:rPr>
          <w:rFonts w:cstheme="minorHAnsi"/>
          <w:lang w:val="en-GB"/>
        </w:rPr>
        <w:t>.</w:t>
      </w:r>
    </w:p>
    <w:p w14:paraId="2B941EBD" w14:textId="2885E2B4" w:rsidR="00C533F1" w:rsidRPr="007D2247" w:rsidRDefault="00C533F1" w:rsidP="00C533F1">
      <w:pPr>
        <w:rPr>
          <w:rFonts w:eastAsia="Arial" w:cstheme="minorHAnsi"/>
          <w:b/>
          <w:bCs/>
          <w:noProof/>
          <w:lang w:val="en-GB"/>
        </w:rPr>
      </w:pPr>
      <w:r w:rsidRPr="007D2247">
        <w:rPr>
          <w:rFonts w:eastAsia="Arial" w:cstheme="minorHAnsi"/>
          <w:b/>
          <w:bCs/>
          <w:noProof/>
          <w:lang w:val="en-GB"/>
        </w:rPr>
        <w:t xml:space="preserve">European Commissioner for Transport Adina Vălean said: </w:t>
      </w:r>
    </w:p>
    <w:p w14:paraId="1429BD1B" w14:textId="241F928B" w:rsidR="0081550A" w:rsidRPr="007D2247" w:rsidRDefault="00C533F1" w:rsidP="0081550A">
      <w:pPr>
        <w:rPr>
          <w:rFonts w:cstheme="minorHAnsi"/>
          <w:lang w:val="en-GB"/>
        </w:rPr>
      </w:pPr>
      <w:r w:rsidRPr="007D2247">
        <w:rPr>
          <w:rFonts w:eastAsia="Arial" w:cstheme="minorHAnsi"/>
          <w:noProof/>
          <w:lang w:val="en-GB"/>
        </w:rPr>
        <w:t>“</w:t>
      </w:r>
      <w:r w:rsidR="0081550A" w:rsidRPr="007D2247">
        <w:rPr>
          <w:rFonts w:eastAsia="Arial" w:cstheme="minorHAnsi"/>
          <w:noProof/>
          <w:lang w:val="en-GB"/>
        </w:rPr>
        <w:t>I</w:t>
      </w:r>
      <w:r w:rsidR="0081550A" w:rsidRPr="007D2247">
        <w:rPr>
          <w:rFonts w:cstheme="minorHAnsi"/>
          <w:lang w:val="en-GB"/>
        </w:rPr>
        <w:t xml:space="preserve"> welcome today’s report from the aviation sector and civil society on what is needed to rebuild passengers’ trust, and for the recovery of this hard-hit sector, which remains critical for global supply chains and people’s mobility. It offers a vision of how to make the sector stronger, more </w:t>
      </w:r>
      <w:proofErr w:type="gramStart"/>
      <w:r w:rsidR="0081550A" w:rsidRPr="007D2247">
        <w:rPr>
          <w:rFonts w:cstheme="minorHAnsi"/>
          <w:lang w:val="en-GB"/>
        </w:rPr>
        <w:t>sustainable</w:t>
      </w:r>
      <w:proofErr w:type="gramEnd"/>
      <w:r w:rsidR="0081550A" w:rsidRPr="007D2247">
        <w:rPr>
          <w:rFonts w:cstheme="minorHAnsi"/>
          <w:lang w:val="en-GB"/>
        </w:rPr>
        <w:t xml:space="preserve"> and more forward-looking than it was before the COVID-19 pandemic. I applaud the commitment to reach net-zero CO2 emissions by 2050, and the proposal to create a pact for social sustainability. This is fully in line with our ambitions for the future growth of the EU”.</w:t>
      </w:r>
    </w:p>
    <w:p w14:paraId="26BA5653" w14:textId="2D065B4F" w:rsidR="00155DD7" w:rsidRPr="00427D8E" w:rsidRDefault="00155DD7" w:rsidP="00155DD7">
      <w:pPr>
        <w:pStyle w:val="CommentText"/>
        <w:rPr>
          <w:rFonts w:cstheme="minorHAnsi"/>
          <w:sz w:val="22"/>
          <w:szCs w:val="22"/>
          <w:lang w:val="en-GB"/>
        </w:rPr>
      </w:pPr>
      <w:r w:rsidRPr="00427D8E">
        <w:rPr>
          <w:rFonts w:cstheme="minorHAnsi"/>
          <w:sz w:val="22"/>
          <w:szCs w:val="22"/>
          <w:lang w:val="en-GB"/>
        </w:rPr>
        <w:t>Europe’s aviation bodies have come together and committed to ambitious actions to tackle the sector’s climate impact</w:t>
      </w:r>
      <w:r w:rsidR="00F05D36" w:rsidRPr="00427D8E">
        <w:rPr>
          <w:rFonts w:cstheme="minorHAnsi"/>
          <w:sz w:val="22"/>
          <w:szCs w:val="22"/>
          <w:lang w:val="en-GB"/>
        </w:rPr>
        <w:t xml:space="preserve">, and to strive for a socially sustainable, </w:t>
      </w:r>
      <w:proofErr w:type="gramStart"/>
      <w:r w:rsidR="00F05D36" w:rsidRPr="00427D8E">
        <w:rPr>
          <w:rFonts w:cstheme="minorHAnsi"/>
          <w:sz w:val="22"/>
          <w:szCs w:val="22"/>
          <w:lang w:val="en-GB"/>
        </w:rPr>
        <w:t>competitive</w:t>
      </w:r>
      <w:proofErr w:type="gramEnd"/>
      <w:r w:rsidR="00F05D36" w:rsidRPr="00427D8E">
        <w:rPr>
          <w:rFonts w:cstheme="minorHAnsi"/>
          <w:sz w:val="22"/>
          <w:szCs w:val="22"/>
          <w:lang w:val="en-GB"/>
        </w:rPr>
        <w:t xml:space="preserve"> and more resilient aviation sector</w:t>
      </w:r>
      <w:r w:rsidRPr="00427D8E">
        <w:rPr>
          <w:rFonts w:cstheme="minorHAnsi"/>
          <w:sz w:val="22"/>
          <w:szCs w:val="22"/>
          <w:lang w:val="en-GB"/>
        </w:rPr>
        <w:t xml:space="preserve">. </w:t>
      </w:r>
      <w:r w:rsidR="00F12B1A" w:rsidRPr="00427D8E">
        <w:rPr>
          <w:rFonts w:cstheme="minorHAnsi"/>
          <w:sz w:val="22"/>
          <w:szCs w:val="22"/>
          <w:lang w:val="en-GB"/>
        </w:rPr>
        <w:t xml:space="preserve">To achieve this, </w:t>
      </w:r>
      <w:r w:rsidRPr="00427D8E">
        <w:rPr>
          <w:rFonts w:cstheme="minorHAnsi"/>
          <w:sz w:val="22"/>
          <w:szCs w:val="22"/>
          <w:lang w:val="en-GB"/>
        </w:rPr>
        <w:t xml:space="preserve">urgent action by EU leaders is required to deliver policies that will enable that action. </w:t>
      </w:r>
      <w:r w:rsidR="00E36F6B" w:rsidRPr="00427D8E">
        <w:rPr>
          <w:rFonts w:cstheme="minorHAnsi"/>
          <w:sz w:val="22"/>
          <w:szCs w:val="22"/>
          <w:lang w:val="en-GB"/>
        </w:rPr>
        <w:t xml:space="preserve">The sector cannot merely wait for a resumption of business as usual. </w:t>
      </w:r>
      <w:r w:rsidRPr="00427D8E">
        <w:rPr>
          <w:rFonts w:cstheme="minorHAnsi"/>
          <w:sz w:val="22"/>
          <w:szCs w:val="22"/>
          <w:lang w:val="en-GB"/>
        </w:rPr>
        <w:t>S</w:t>
      </w:r>
      <w:r w:rsidR="00A579FF" w:rsidRPr="00427D8E">
        <w:rPr>
          <w:rFonts w:cstheme="minorHAnsi"/>
          <w:sz w:val="22"/>
          <w:szCs w:val="22"/>
          <w:lang w:val="en-GB"/>
        </w:rPr>
        <w:t>upportive policies are</w:t>
      </w:r>
      <w:r w:rsidR="00E36F6B" w:rsidRPr="00427D8E">
        <w:rPr>
          <w:rFonts w:cstheme="minorHAnsi"/>
          <w:sz w:val="22"/>
          <w:szCs w:val="22"/>
          <w:lang w:val="en-GB"/>
        </w:rPr>
        <w:t xml:space="preserve"> required so that aviation can continue to be a primary enabler of </w:t>
      </w:r>
      <w:r w:rsidR="00E30318" w:rsidRPr="00427D8E">
        <w:rPr>
          <w:rFonts w:cstheme="minorHAnsi"/>
          <w:sz w:val="22"/>
          <w:szCs w:val="22"/>
          <w:lang w:val="en-GB"/>
        </w:rPr>
        <w:t xml:space="preserve">the </w:t>
      </w:r>
      <w:r w:rsidR="00E36F6B" w:rsidRPr="00427D8E">
        <w:rPr>
          <w:rFonts w:cstheme="minorHAnsi"/>
          <w:sz w:val="22"/>
          <w:szCs w:val="22"/>
          <w:lang w:val="en-GB"/>
        </w:rPr>
        <w:t xml:space="preserve">global economy in the future. </w:t>
      </w:r>
      <w:r w:rsidRPr="00427D8E">
        <w:rPr>
          <w:rFonts w:cstheme="minorHAnsi"/>
          <w:sz w:val="22"/>
          <w:szCs w:val="22"/>
          <w:lang w:val="en-GB"/>
        </w:rPr>
        <w:t xml:space="preserve"> </w:t>
      </w:r>
    </w:p>
    <w:p w14:paraId="1D2C57F0" w14:textId="51D9FC06" w:rsidR="00EF6D1A" w:rsidRDefault="006A7EE5" w:rsidP="00BC6FDD">
      <w:pPr>
        <w:spacing w:after="0" w:line="240" w:lineRule="auto"/>
        <w:jc w:val="center"/>
        <w:rPr>
          <w:rFonts w:cstheme="minorHAnsi"/>
          <w:lang w:val="en-GB"/>
        </w:rPr>
      </w:pPr>
      <w:r>
        <w:rPr>
          <w:rFonts w:cstheme="minorHAnsi"/>
          <w:lang w:val="en-GB"/>
        </w:rPr>
        <w:t xml:space="preserve">- ENDS </w:t>
      </w:r>
      <w:r w:rsidR="00457C9D">
        <w:rPr>
          <w:rFonts w:cstheme="minorHAnsi"/>
          <w:lang w:val="en-GB"/>
        </w:rPr>
        <w:t>–</w:t>
      </w:r>
    </w:p>
    <w:p w14:paraId="4E123C39" w14:textId="77777777" w:rsidR="00F031B8" w:rsidRDefault="00F031B8" w:rsidP="00457C9D">
      <w:pPr>
        <w:spacing w:after="120" w:line="240" w:lineRule="auto"/>
        <w:jc w:val="both"/>
        <w:rPr>
          <w:rFonts w:cstheme="minorHAnsi"/>
          <w:b/>
          <w:bCs/>
          <w:u w:val="single"/>
          <w:lang w:val="en-GB"/>
        </w:rPr>
      </w:pPr>
    </w:p>
    <w:p w14:paraId="622D4D04" w14:textId="7CD337D7" w:rsidR="00457C9D" w:rsidRPr="00D92068" w:rsidRDefault="006A7EE5" w:rsidP="00457C9D">
      <w:pPr>
        <w:spacing w:after="120" w:line="240" w:lineRule="auto"/>
        <w:jc w:val="both"/>
        <w:rPr>
          <w:rFonts w:cstheme="minorHAnsi"/>
          <w:u w:val="single"/>
          <w:lang w:val="en-GB"/>
        </w:rPr>
      </w:pPr>
      <w:r w:rsidRPr="00D92068">
        <w:rPr>
          <w:rFonts w:cstheme="minorHAnsi"/>
          <w:b/>
          <w:bCs/>
          <w:u w:val="single"/>
          <w:lang w:val="en-GB"/>
        </w:rPr>
        <w:t xml:space="preserve">Note </w:t>
      </w:r>
      <w:r w:rsidR="004D4C04" w:rsidRPr="00D92068">
        <w:rPr>
          <w:rFonts w:cstheme="minorHAnsi"/>
          <w:b/>
          <w:bCs/>
          <w:u w:val="single"/>
          <w:lang w:val="en-GB"/>
        </w:rPr>
        <w:t xml:space="preserve">to </w:t>
      </w:r>
      <w:r w:rsidRPr="00D92068">
        <w:rPr>
          <w:rFonts w:cstheme="minorHAnsi"/>
          <w:b/>
          <w:bCs/>
          <w:u w:val="single"/>
          <w:lang w:val="en-GB"/>
        </w:rPr>
        <w:t>editors:</w:t>
      </w:r>
      <w:r w:rsidRPr="00D92068">
        <w:rPr>
          <w:rFonts w:cstheme="minorHAnsi"/>
          <w:u w:val="single"/>
          <w:lang w:val="en-GB"/>
        </w:rPr>
        <w:t xml:space="preserve"> </w:t>
      </w:r>
    </w:p>
    <w:p w14:paraId="02F86E02" w14:textId="77777777" w:rsidR="00E36F6B" w:rsidRPr="00D92068" w:rsidRDefault="00050C7A" w:rsidP="00E36F6B">
      <w:pPr>
        <w:pStyle w:val="ListParagraph"/>
        <w:numPr>
          <w:ilvl w:val="0"/>
          <w:numId w:val="10"/>
        </w:numPr>
        <w:jc w:val="both"/>
        <w:rPr>
          <w:rFonts w:eastAsia="Arial" w:cstheme="minorHAnsi"/>
          <w:noProof/>
          <w:lang w:val="en-GB"/>
        </w:rPr>
      </w:pPr>
      <w:r w:rsidRPr="00D92068">
        <w:rPr>
          <w:rFonts w:eastAsia="Arial" w:cstheme="minorHAnsi"/>
          <w:noProof/>
          <w:lang w:val="en-GB"/>
        </w:rPr>
        <w:t>Aviation plays a vital socio-economic role both in Europe and around the world. It allows companies and nations to trade successfully, provides jobs and supports regional and global connectivity by fostering social contact between people, societies and communities across the globe.</w:t>
      </w:r>
      <w:r w:rsidR="0074029A" w:rsidRPr="00D92068">
        <w:rPr>
          <w:rFonts w:eastAsia="Arial" w:cstheme="minorHAnsi"/>
          <w:noProof/>
          <w:lang w:val="en-GB"/>
        </w:rPr>
        <w:t xml:space="preserve"> </w:t>
      </w:r>
    </w:p>
    <w:p w14:paraId="0DEB073C" w14:textId="3297C1F4" w:rsidR="00050C7A" w:rsidRPr="00D92068" w:rsidRDefault="0074029A" w:rsidP="00E36F6B">
      <w:pPr>
        <w:pStyle w:val="ListParagraph"/>
        <w:numPr>
          <w:ilvl w:val="0"/>
          <w:numId w:val="10"/>
        </w:numPr>
        <w:jc w:val="both"/>
        <w:rPr>
          <w:rFonts w:eastAsia="Arial" w:cstheme="minorHAnsi"/>
          <w:noProof/>
          <w:lang w:val="en-GB"/>
        </w:rPr>
      </w:pPr>
      <w:r w:rsidRPr="00D92068">
        <w:rPr>
          <w:rFonts w:eastAsia="Arial" w:cstheme="minorHAnsi"/>
          <w:noProof/>
          <w:lang w:val="en-GB"/>
        </w:rPr>
        <w:t>Europe’s a</w:t>
      </w:r>
      <w:r w:rsidR="00050C7A" w:rsidRPr="00D92068">
        <w:rPr>
          <w:rFonts w:eastAsia="Arial" w:cstheme="minorHAnsi"/>
          <w:noProof/>
          <w:lang w:val="en-GB"/>
        </w:rPr>
        <w:t>viation sector supports almost 10 million jobs and €672 billion in European Union economic activity, including 4.2% of all EU jobs and 4.2% of the EU’s GDP</w:t>
      </w:r>
      <w:r w:rsidR="007230E0" w:rsidRPr="00D92068">
        <w:rPr>
          <w:rFonts w:eastAsia="Arial" w:cstheme="minorHAnsi"/>
          <w:noProof/>
          <w:lang w:val="en-GB"/>
        </w:rPr>
        <w:t>.</w:t>
      </w:r>
      <w:r w:rsidR="00050C7A" w:rsidRPr="00D92068">
        <w:rPr>
          <w:rFonts w:eastAsia="Arial" w:cstheme="minorHAnsi"/>
          <w:noProof/>
        </w:rPr>
        <w:footnoteReference w:id="3"/>
      </w:r>
    </w:p>
    <w:p w14:paraId="3DCE7EC6" w14:textId="7335548E" w:rsidR="00050C7A" w:rsidRPr="00F031B8" w:rsidRDefault="007230E0" w:rsidP="00F031B8">
      <w:pPr>
        <w:pStyle w:val="ListParagraph"/>
        <w:numPr>
          <w:ilvl w:val="0"/>
          <w:numId w:val="10"/>
        </w:numPr>
        <w:spacing w:after="120" w:line="240" w:lineRule="auto"/>
        <w:jc w:val="both"/>
        <w:rPr>
          <w:rFonts w:cstheme="minorHAnsi"/>
          <w:sz w:val="20"/>
          <w:szCs w:val="20"/>
          <w:lang w:val="en-GB"/>
        </w:rPr>
      </w:pPr>
      <w:r w:rsidRPr="00F031B8">
        <w:rPr>
          <w:rFonts w:eastAsia="Arial" w:cstheme="minorHAnsi"/>
          <w:noProof/>
          <w:lang w:val="en-GB"/>
        </w:rPr>
        <w:t>A</w:t>
      </w:r>
      <w:r w:rsidR="00050C7A" w:rsidRPr="00F031B8">
        <w:rPr>
          <w:rFonts w:eastAsia="Arial" w:cstheme="minorHAnsi"/>
          <w:noProof/>
          <w:lang w:val="en-GB"/>
        </w:rPr>
        <w:t xml:space="preserve">viation is a key economic sector which </w:t>
      </w:r>
      <w:r w:rsidR="0074029A" w:rsidRPr="00F031B8">
        <w:rPr>
          <w:rFonts w:eastAsia="Arial" w:cstheme="minorHAnsi"/>
          <w:noProof/>
          <w:lang w:val="en-GB"/>
        </w:rPr>
        <w:t>was</w:t>
      </w:r>
      <w:r w:rsidR="00E36F6B" w:rsidRPr="00F031B8">
        <w:rPr>
          <w:rFonts w:eastAsia="Arial" w:cstheme="minorHAnsi"/>
          <w:noProof/>
          <w:lang w:val="en-GB"/>
        </w:rPr>
        <w:t xml:space="preserve"> impacted</w:t>
      </w:r>
      <w:r w:rsidR="0074029A" w:rsidRPr="00F031B8">
        <w:rPr>
          <w:rFonts w:eastAsia="Arial" w:cstheme="minorHAnsi"/>
          <w:noProof/>
          <w:lang w:val="en-GB"/>
        </w:rPr>
        <w:t xml:space="preserve"> first and </w:t>
      </w:r>
      <w:r w:rsidR="00E36F6B" w:rsidRPr="00F031B8">
        <w:rPr>
          <w:rFonts w:eastAsia="Arial" w:cstheme="minorHAnsi"/>
          <w:noProof/>
          <w:lang w:val="en-GB"/>
        </w:rPr>
        <w:t xml:space="preserve">hit </w:t>
      </w:r>
      <w:r w:rsidR="0074029A" w:rsidRPr="00F031B8">
        <w:rPr>
          <w:rFonts w:eastAsia="Arial" w:cstheme="minorHAnsi"/>
          <w:noProof/>
          <w:lang w:val="en-GB"/>
        </w:rPr>
        <w:t xml:space="preserve">the hardest </w:t>
      </w:r>
      <w:r w:rsidR="00050C7A" w:rsidRPr="00F031B8">
        <w:rPr>
          <w:rFonts w:eastAsia="Arial" w:cstheme="minorHAnsi"/>
          <w:noProof/>
          <w:lang w:val="en-GB"/>
        </w:rPr>
        <w:t>by the COVID-19 crisis</w:t>
      </w:r>
      <w:r w:rsidR="00E36F6B" w:rsidRPr="00F031B8">
        <w:rPr>
          <w:rFonts w:eastAsia="Arial" w:cstheme="minorHAnsi"/>
          <w:noProof/>
          <w:lang w:val="en-GB"/>
        </w:rPr>
        <w:t>. Its</w:t>
      </w:r>
      <w:r w:rsidR="00050C7A" w:rsidRPr="00F031B8">
        <w:rPr>
          <w:rFonts w:eastAsia="Arial" w:cstheme="minorHAnsi"/>
          <w:noProof/>
          <w:lang w:val="en-GB"/>
        </w:rPr>
        <w:t xml:space="preserve"> unprecedented and devastating impact necessitates urgent action to stabilise the sector and put it back on</w:t>
      </w:r>
      <w:r w:rsidR="00E36F6B" w:rsidRPr="00F031B8">
        <w:rPr>
          <w:rFonts w:eastAsia="Arial" w:cstheme="minorHAnsi"/>
          <w:noProof/>
          <w:lang w:val="en-GB"/>
        </w:rPr>
        <w:t xml:space="preserve"> its feet (o</w:t>
      </w:r>
      <w:r w:rsidR="00050C7A" w:rsidRPr="00F031B8">
        <w:rPr>
          <w:rFonts w:eastAsia="Arial" w:cstheme="minorHAnsi"/>
          <w:noProof/>
          <w:lang w:val="en-GB"/>
        </w:rPr>
        <w:t>perationally, financially, socially and</w:t>
      </w:r>
      <w:r w:rsidR="00E36F6B" w:rsidRPr="00F031B8">
        <w:rPr>
          <w:rFonts w:eastAsia="Arial" w:cstheme="minorHAnsi"/>
          <w:noProof/>
          <w:lang w:val="en-GB"/>
        </w:rPr>
        <w:t xml:space="preserve"> sustainably).</w:t>
      </w:r>
    </w:p>
    <w:p w14:paraId="5FF9D261" w14:textId="77777777" w:rsidR="00F031B8" w:rsidRPr="00F031B8" w:rsidRDefault="00F031B8" w:rsidP="00F031B8">
      <w:pPr>
        <w:pStyle w:val="ListParagraph"/>
        <w:spacing w:after="120" w:line="240" w:lineRule="auto"/>
        <w:jc w:val="both"/>
        <w:rPr>
          <w:rFonts w:cstheme="minorHAnsi"/>
          <w:sz w:val="20"/>
          <w:szCs w:val="20"/>
          <w:lang w:val="en-GB"/>
        </w:rPr>
      </w:pPr>
    </w:p>
    <w:p w14:paraId="4BCD0B8F" w14:textId="0256F6BA" w:rsidR="00F9393D" w:rsidRPr="00F031B8" w:rsidRDefault="00BC6FDD" w:rsidP="00F9393D">
      <w:pPr>
        <w:pStyle w:val="ListParagraph"/>
        <w:numPr>
          <w:ilvl w:val="0"/>
          <w:numId w:val="4"/>
        </w:numPr>
        <w:spacing w:after="120" w:line="240" w:lineRule="auto"/>
        <w:ind w:left="284" w:hanging="284"/>
        <w:jc w:val="both"/>
        <w:rPr>
          <w:rFonts w:cstheme="minorHAnsi"/>
          <w:b/>
          <w:bCs/>
          <w:sz w:val="20"/>
          <w:szCs w:val="20"/>
          <w:lang w:val="en-GB"/>
        </w:rPr>
      </w:pPr>
      <w:r w:rsidRPr="00BC6FDD">
        <w:rPr>
          <w:rFonts w:cstheme="minorHAnsi"/>
          <w:b/>
          <w:bCs/>
          <w:sz w:val="20"/>
          <w:szCs w:val="20"/>
          <w:lang w:val="en-GB"/>
        </w:rPr>
        <w:t xml:space="preserve">Airlines for Europe (A4E) </w:t>
      </w:r>
      <w:r w:rsidRPr="00BC6FDD">
        <w:rPr>
          <w:rFonts w:cstheme="minorHAnsi"/>
          <w:sz w:val="20"/>
          <w:szCs w:val="20"/>
          <w:lang w:val="en-GB"/>
        </w:rPr>
        <w:t>is Europe's largest airline association, based in Brussels. The organisation advocates on behalf of its 16 airline group members to help shape EU aviation policy to the benefit of consumers, ensuring a continued safe and competitive air transport market. Follow us on Twitter @A4Europe.</w:t>
      </w:r>
    </w:p>
    <w:p w14:paraId="15184D4B" w14:textId="77777777" w:rsidR="00F031B8" w:rsidRDefault="00F031B8" w:rsidP="00F031B8">
      <w:pPr>
        <w:pStyle w:val="ListParagraph"/>
        <w:numPr>
          <w:ilvl w:val="0"/>
          <w:numId w:val="4"/>
        </w:numPr>
        <w:spacing w:after="120" w:line="240" w:lineRule="auto"/>
        <w:ind w:left="284" w:hanging="284"/>
        <w:jc w:val="both"/>
        <w:rPr>
          <w:rFonts w:cstheme="minorHAnsi"/>
          <w:b/>
          <w:bCs/>
          <w:sz w:val="20"/>
          <w:szCs w:val="20"/>
          <w:lang w:val="en-GB"/>
        </w:rPr>
      </w:pPr>
      <w:r w:rsidRPr="00A94A98">
        <w:rPr>
          <w:rFonts w:cstheme="minorHAnsi"/>
          <w:b/>
          <w:bCs/>
          <w:sz w:val="20"/>
          <w:szCs w:val="20"/>
          <w:lang w:val="en-GB"/>
        </w:rPr>
        <w:t>ACI EUROPE (Airports Council International)</w:t>
      </w:r>
      <w:r>
        <w:rPr>
          <w:rFonts w:cstheme="minorHAnsi"/>
          <w:b/>
          <w:bCs/>
          <w:sz w:val="20"/>
          <w:szCs w:val="20"/>
          <w:lang w:val="en-GB"/>
        </w:rPr>
        <w:t xml:space="preserve"> </w:t>
      </w:r>
      <w:r w:rsidRPr="00457C9D">
        <w:rPr>
          <w:rFonts w:cstheme="minorHAnsi"/>
          <w:sz w:val="20"/>
          <w:szCs w:val="20"/>
          <w:lang w:val="en-GB"/>
        </w:rPr>
        <w:t>is the European region of Airports Council International (ACI), the only worldwide professional association of airport operators. ACI EUROPE represents over 500 airports in 4</w:t>
      </w:r>
      <w:r>
        <w:rPr>
          <w:rFonts w:cstheme="minorHAnsi"/>
          <w:sz w:val="20"/>
          <w:szCs w:val="20"/>
          <w:lang w:val="en-GB"/>
        </w:rPr>
        <w:t>6</w:t>
      </w:r>
      <w:r w:rsidRPr="00457C9D">
        <w:rPr>
          <w:rFonts w:cstheme="minorHAnsi"/>
          <w:sz w:val="20"/>
          <w:szCs w:val="20"/>
          <w:lang w:val="en-GB"/>
        </w:rPr>
        <w:t xml:space="preserve"> European countries. Our members facilitate over 90% of commercial air traffic in Europe: 2.5 billion passengers, 20.7 million tonnes of freight and 25.7 million aircraft movements in 2019. In response to the Climate Emergency, in June 2019 our members committed to achieve Net Zero carbon emissions for operations under their control by 2050, without offsetting.</w:t>
      </w:r>
      <w:r w:rsidRPr="00A94A98">
        <w:rPr>
          <w:rFonts w:cstheme="minorHAnsi"/>
          <w:b/>
          <w:bCs/>
          <w:sz w:val="20"/>
          <w:szCs w:val="20"/>
          <w:lang w:val="en-GB"/>
        </w:rPr>
        <w:t xml:space="preserve"> </w:t>
      </w:r>
    </w:p>
    <w:p w14:paraId="0A6121EA" w14:textId="3A1184DD" w:rsidR="00F9393D" w:rsidRPr="00F9393D" w:rsidRDefault="00F9393D" w:rsidP="00F9393D">
      <w:pPr>
        <w:pStyle w:val="ListParagraph"/>
        <w:numPr>
          <w:ilvl w:val="0"/>
          <w:numId w:val="4"/>
        </w:numPr>
        <w:spacing w:after="120" w:line="240" w:lineRule="auto"/>
        <w:ind w:left="284" w:hanging="284"/>
        <w:jc w:val="both"/>
        <w:rPr>
          <w:rFonts w:cstheme="minorHAnsi"/>
          <w:sz w:val="20"/>
          <w:szCs w:val="20"/>
          <w:lang w:val="en-GB"/>
        </w:rPr>
      </w:pPr>
      <w:bookmarkStart w:id="2" w:name="_Hlk56425632"/>
      <w:r w:rsidRPr="00F9393D">
        <w:rPr>
          <w:b/>
          <w:bCs/>
          <w:lang w:val="en-GB"/>
        </w:rPr>
        <w:t>ASD</w:t>
      </w:r>
      <w:r w:rsidRPr="00F9393D">
        <w:rPr>
          <w:lang w:val="en-GB"/>
        </w:rPr>
        <w:t xml:space="preserve"> </w:t>
      </w:r>
      <w:r w:rsidRPr="00F9393D">
        <w:rPr>
          <w:rFonts w:cstheme="minorHAnsi"/>
          <w:sz w:val="20"/>
          <w:szCs w:val="20"/>
          <w:lang w:val="en-GB"/>
        </w:rPr>
        <w:t>is the voice of European Aeronautics, Space, Defence and Security Industries, actively promoting and supporting the competitive development of the sector by advocating common positions towards European Institutions and International organisations.</w:t>
      </w:r>
      <w:r>
        <w:rPr>
          <w:rFonts w:cstheme="minorHAnsi"/>
          <w:sz w:val="20"/>
          <w:szCs w:val="20"/>
          <w:lang w:val="en-GB"/>
        </w:rPr>
        <w:t xml:space="preserve"> Follow us @ASDEurope</w:t>
      </w:r>
      <w:r w:rsidR="00BD6EDA">
        <w:rPr>
          <w:rFonts w:cstheme="minorHAnsi"/>
          <w:sz w:val="20"/>
          <w:szCs w:val="20"/>
          <w:lang w:val="en-GB"/>
        </w:rPr>
        <w:t>.</w:t>
      </w:r>
    </w:p>
    <w:bookmarkEnd w:id="2"/>
    <w:p w14:paraId="57E7F3BA" w14:textId="55711785" w:rsidR="00857890" w:rsidRPr="00A924CD" w:rsidRDefault="00857890" w:rsidP="008F6164">
      <w:pPr>
        <w:pStyle w:val="ListParagraph"/>
        <w:numPr>
          <w:ilvl w:val="0"/>
          <w:numId w:val="4"/>
        </w:numPr>
        <w:spacing w:after="120" w:line="240" w:lineRule="auto"/>
        <w:ind w:left="284" w:hanging="284"/>
        <w:jc w:val="both"/>
        <w:rPr>
          <w:rFonts w:cstheme="minorHAnsi"/>
          <w:sz w:val="20"/>
          <w:szCs w:val="20"/>
          <w:lang w:val="en-GB"/>
        </w:rPr>
      </w:pPr>
      <w:r w:rsidRPr="00A924CD">
        <w:rPr>
          <w:rFonts w:cstheme="minorHAnsi"/>
          <w:sz w:val="20"/>
          <w:szCs w:val="20"/>
          <w:lang w:val="en-GB"/>
        </w:rPr>
        <w:t>The</w:t>
      </w:r>
      <w:r w:rsidRPr="00857890">
        <w:rPr>
          <w:rFonts w:cstheme="minorHAnsi"/>
          <w:b/>
          <w:bCs/>
          <w:sz w:val="20"/>
          <w:szCs w:val="20"/>
          <w:lang w:val="en-GB"/>
        </w:rPr>
        <w:t xml:space="preserve"> Civil Air Navigation Services Organisation (CANSO) </w:t>
      </w:r>
      <w:r w:rsidRPr="00A924CD">
        <w:rPr>
          <w:rFonts w:cstheme="minorHAnsi"/>
          <w:sz w:val="20"/>
          <w:szCs w:val="20"/>
          <w:lang w:val="en-GB"/>
        </w:rPr>
        <w:t xml:space="preserve">is the global voice of air traffic management worldwide. CANSO Members support almost 90 percent of world air traffic. Members share information and develop new policies, with the </w:t>
      </w:r>
      <w:proofErr w:type="gramStart"/>
      <w:r w:rsidRPr="00A924CD">
        <w:rPr>
          <w:rFonts w:cstheme="minorHAnsi"/>
          <w:sz w:val="20"/>
          <w:szCs w:val="20"/>
          <w:lang w:val="en-GB"/>
        </w:rPr>
        <w:t>ultimate aim</w:t>
      </w:r>
      <w:proofErr w:type="gramEnd"/>
      <w:r w:rsidRPr="00A924CD">
        <w:rPr>
          <w:rFonts w:cstheme="minorHAnsi"/>
          <w:sz w:val="20"/>
          <w:szCs w:val="20"/>
          <w:lang w:val="en-GB"/>
        </w:rPr>
        <w:t xml:space="preserve"> of improving air navigation services on the ground and in the air. CANSO represents its Members’ views in major regulatory and industry forums, including at ICAO, where it has official Observer status. CANSO has an extensive network of Associate Members drawn from across the aviation industry. For more, visit canso.org.</w:t>
      </w:r>
    </w:p>
    <w:p w14:paraId="0E59BCB6" w14:textId="77777777" w:rsidR="00BF4BDA" w:rsidRDefault="004240B7" w:rsidP="00BF4BDA">
      <w:pPr>
        <w:pStyle w:val="ListParagraph"/>
        <w:numPr>
          <w:ilvl w:val="0"/>
          <w:numId w:val="4"/>
        </w:numPr>
        <w:spacing w:after="120" w:line="240" w:lineRule="auto"/>
        <w:ind w:left="284" w:hanging="284"/>
        <w:jc w:val="both"/>
        <w:rPr>
          <w:rFonts w:cstheme="minorHAnsi"/>
          <w:b/>
          <w:bCs/>
          <w:sz w:val="20"/>
          <w:szCs w:val="20"/>
          <w:lang w:val="en-GB"/>
        </w:rPr>
      </w:pPr>
      <w:r w:rsidRPr="004240B7">
        <w:rPr>
          <w:rFonts w:cstheme="minorHAnsi"/>
          <w:b/>
          <w:bCs/>
          <w:sz w:val="20"/>
          <w:szCs w:val="20"/>
          <w:lang w:val="en-GB"/>
        </w:rPr>
        <w:t>European Cockpit Association (ECA)</w:t>
      </w:r>
      <w:r w:rsidRPr="004240B7">
        <w:rPr>
          <w:rFonts w:cstheme="minorHAnsi"/>
          <w:sz w:val="20"/>
          <w:szCs w:val="20"/>
          <w:lang w:val="en-GB"/>
        </w:rPr>
        <w:t xml:space="preserve"> is</w:t>
      </w:r>
      <w:r w:rsidR="00B63DF2" w:rsidRPr="00B63DF2">
        <w:rPr>
          <w:rFonts w:cstheme="minorHAnsi"/>
          <w:sz w:val="20"/>
          <w:szCs w:val="20"/>
          <w:lang w:val="en-GB"/>
        </w:rPr>
        <w:t xml:space="preserve"> the representative body of European pilot associations, representing over </w:t>
      </w:r>
      <w:r w:rsidR="00B63DF2">
        <w:rPr>
          <w:rFonts w:cstheme="minorHAnsi"/>
          <w:sz w:val="20"/>
          <w:szCs w:val="20"/>
          <w:lang w:val="en-GB"/>
        </w:rPr>
        <w:t>40</w:t>
      </w:r>
      <w:r w:rsidR="00B63DF2" w:rsidRPr="00B63DF2">
        <w:rPr>
          <w:rFonts w:cstheme="minorHAnsi"/>
          <w:sz w:val="20"/>
          <w:szCs w:val="20"/>
          <w:lang w:val="en-GB"/>
        </w:rPr>
        <w:t>.000 pilots from across Europe, striving for the highest levels of aviation safety and fostering social rights and quality employment in Europe.</w:t>
      </w:r>
      <w:r w:rsidRPr="004240B7">
        <w:rPr>
          <w:rFonts w:cstheme="minorHAnsi"/>
          <w:sz w:val="20"/>
          <w:szCs w:val="20"/>
          <w:lang w:val="en-GB"/>
        </w:rPr>
        <w:t xml:space="preserve"> </w:t>
      </w:r>
      <w:hyperlink r:id="rId59" w:history="1">
        <w:r w:rsidR="00A92627" w:rsidRPr="00D96B1D">
          <w:rPr>
            <w:rStyle w:val="Hyperlink"/>
            <w:rFonts w:cstheme="minorHAnsi"/>
            <w:sz w:val="20"/>
            <w:szCs w:val="20"/>
            <w:lang w:val="en-GB"/>
          </w:rPr>
          <w:t>www.eurocockpit.be</w:t>
        </w:r>
      </w:hyperlink>
      <w:r w:rsidR="008F6164" w:rsidRPr="008F6164">
        <w:rPr>
          <w:rFonts w:cstheme="minorHAnsi"/>
          <w:b/>
          <w:bCs/>
          <w:sz w:val="20"/>
          <w:szCs w:val="20"/>
          <w:lang w:val="en-GB"/>
        </w:rPr>
        <w:t xml:space="preserve"> </w:t>
      </w:r>
    </w:p>
    <w:p w14:paraId="3F43186F" w14:textId="79C5BC0D" w:rsidR="00BF4BDA" w:rsidRPr="00BF4BDA" w:rsidRDefault="00BF4BDA" w:rsidP="00BF4BDA">
      <w:pPr>
        <w:pStyle w:val="ListParagraph"/>
        <w:numPr>
          <w:ilvl w:val="0"/>
          <w:numId w:val="4"/>
        </w:numPr>
        <w:spacing w:after="120" w:line="240" w:lineRule="auto"/>
        <w:ind w:left="284" w:hanging="284"/>
        <w:jc w:val="both"/>
        <w:rPr>
          <w:rFonts w:cstheme="minorHAnsi"/>
          <w:sz w:val="20"/>
          <w:szCs w:val="20"/>
          <w:lang w:val="en-GB"/>
        </w:rPr>
      </w:pPr>
      <w:r w:rsidRPr="00BF4BDA">
        <w:rPr>
          <w:rFonts w:cstheme="minorHAnsi"/>
          <w:sz w:val="20"/>
          <w:szCs w:val="20"/>
          <w:lang w:val="en-GB"/>
        </w:rPr>
        <w:t xml:space="preserve">Founded in 1980, </w:t>
      </w:r>
      <w:r w:rsidR="00E672BB">
        <w:rPr>
          <w:rFonts w:cstheme="minorHAnsi"/>
          <w:b/>
          <w:bCs/>
          <w:sz w:val="20"/>
          <w:szCs w:val="20"/>
          <w:lang w:val="en-GB"/>
        </w:rPr>
        <w:t>European Regions Airline Association (</w:t>
      </w:r>
      <w:r w:rsidRPr="00BF4BDA">
        <w:rPr>
          <w:rFonts w:cstheme="minorHAnsi"/>
          <w:b/>
          <w:bCs/>
          <w:sz w:val="20"/>
          <w:szCs w:val="20"/>
          <w:lang w:val="en-GB"/>
        </w:rPr>
        <w:t>ERA</w:t>
      </w:r>
      <w:r w:rsidR="00E672BB">
        <w:rPr>
          <w:rFonts w:cstheme="minorHAnsi"/>
          <w:b/>
          <w:bCs/>
          <w:sz w:val="20"/>
          <w:szCs w:val="20"/>
          <w:lang w:val="en-GB"/>
        </w:rPr>
        <w:t xml:space="preserve">) </w:t>
      </w:r>
      <w:r w:rsidRPr="00BF4BDA">
        <w:rPr>
          <w:rFonts w:cstheme="minorHAnsi"/>
          <w:sz w:val="20"/>
          <w:szCs w:val="20"/>
          <w:lang w:val="en-GB"/>
        </w:rPr>
        <w:t>is a non-profit trade association representing over 60 airlines and around 150 companies involved in European air transport and is the only association representing the entire spectrum of companies involved in European aviation. The association promotes the interests of European airlines by lobbying European regulatory bodies on policy matters, promoting the social and economic importance of air transport and its environmental commitments.</w:t>
      </w:r>
    </w:p>
    <w:p w14:paraId="5086A6E2" w14:textId="00367039" w:rsidR="008F6164" w:rsidRPr="008F6164" w:rsidRDefault="008F6164" w:rsidP="008F6164">
      <w:pPr>
        <w:pStyle w:val="ListParagraph"/>
        <w:numPr>
          <w:ilvl w:val="0"/>
          <w:numId w:val="4"/>
        </w:numPr>
        <w:spacing w:after="120" w:line="240" w:lineRule="auto"/>
        <w:ind w:left="284" w:hanging="284"/>
        <w:jc w:val="both"/>
        <w:rPr>
          <w:rFonts w:cstheme="minorHAnsi"/>
          <w:b/>
          <w:bCs/>
          <w:sz w:val="20"/>
          <w:szCs w:val="20"/>
          <w:lang w:val="en-GB"/>
        </w:rPr>
      </w:pPr>
      <w:r w:rsidRPr="008F6164">
        <w:rPr>
          <w:rFonts w:cstheme="minorHAnsi"/>
          <w:b/>
          <w:bCs/>
          <w:sz w:val="20"/>
          <w:szCs w:val="20"/>
          <w:lang w:val="en-GB"/>
        </w:rPr>
        <w:t xml:space="preserve">The European Transport Workers’ Federation (ETF) </w:t>
      </w:r>
      <w:r w:rsidRPr="008110D7">
        <w:rPr>
          <w:rFonts w:cstheme="minorHAnsi"/>
          <w:sz w:val="20"/>
          <w:szCs w:val="20"/>
          <w:lang w:val="en-GB"/>
        </w:rPr>
        <w:t>embraces transport trade unions from the European Union, the European Economic Area, and Central and Eastern Europe. The ETF represents more than 5 million transport workers from more than 200 transport unions and 41 European countries.</w:t>
      </w:r>
    </w:p>
    <w:p w14:paraId="7DAA081F" w14:textId="0DCEF73A" w:rsidR="00457C9D" w:rsidRPr="00226C98" w:rsidRDefault="00457C9D" w:rsidP="00457C9D">
      <w:pPr>
        <w:spacing w:after="120" w:line="240" w:lineRule="auto"/>
        <w:jc w:val="both"/>
        <w:rPr>
          <w:rFonts w:cstheme="minorHAnsi"/>
          <w:b/>
          <w:bCs/>
          <w:sz w:val="20"/>
          <w:szCs w:val="20"/>
          <w:lang w:val="en-GB"/>
        </w:rPr>
      </w:pPr>
      <w:r w:rsidRPr="00226C98">
        <w:rPr>
          <w:rFonts w:cstheme="minorHAnsi"/>
          <w:b/>
          <w:bCs/>
          <w:sz w:val="20"/>
          <w:szCs w:val="20"/>
          <w:lang w:val="en-GB"/>
        </w:rPr>
        <w:t>Media Contacts</w:t>
      </w:r>
      <w:r w:rsidR="006B722B">
        <w:rPr>
          <w:rFonts w:cstheme="minorHAnsi"/>
          <w:b/>
          <w:bCs/>
          <w:sz w:val="20"/>
          <w:szCs w:val="20"/>
          <w:lang w:val="en-GB"/>
        </w:rPr>
        <w:t xml:space="preserve"> of the Drafters of the Report</w:t>
      </w:r>
      <w:r w:rsidRPr="00226C98">
        <w:rPr>
          <w:rFonts w:cstheme="minorHAnsi"/>
          <w:b/>
          <w:bCs/>
          <w:sz w:val="20"/>
          <w:szCs w:val="20"/>
          <w:lang w:val="en-GB"/>
        </w:rPr>
        <w:t xml:space="preserve">: </w:t>
      </w:r>
    </w:p>
    <w:p w14:paraId="06D7F313" w14:textId="3F25E050" w:rsidR="00BC6FDD" w:rsidRPr="008110D7" w:rsidRDefault="00457C9D" w:rsidP="00EE6292">
      <w:pPr>
        <w:spacing w:after="120" w:line="240" w:lineRule="auto"/>
        <w:jc w:val="both"/>
        <w:rPr>
          <w:rFonts w:cstheme="minorHAnsi"/>
          <w:sz w:val="20"/>
          <w:szCs w:val="20"/>
          <w:lang w:val="pl-PL"/>
        </w:rPr>
      </w:pPr>
      <w:r w:rsidRPr="008110D7">
        <w:rPr>
          <w:rFonts w:cstheme="minorHAnsi"/>
          <w:b/>
          <w:bCs/>
          <w:sz w:val="20"/>
          <w:szCs w:val="20"/>
          <w:lang w:val="pl-PL"/>
        </w:rPr>
        <w:t xml:space="preserve">ACI EUROPE: </w:t>
      </w:r>
      <w:r w:rsidR="00D268C8" w:rsidRPr="008110D7">
        <w:rPr>
          <w:rFonts w:cstheme="minorHAnsi"/>
          <w:sz w:val="20"/>
          <w:szCs w:val="20"/>
          <w:lang w:val="pl-PL"/>
        </w:rPr>
        <w:t>Virginia Lee</w:t>
      </w:r>
      <w:r w:rsidR="00BC6FDD" w:rsidRPr="008110D7">
        <w:rPr>
          <w:rFonts w:cstheme="minorHAnsi"/>
          <w:sz w:val="20"/>
          <w:szCs w:val="20"/>
          <w:lang w:val="pl-PL"/>
        </w:rPr>
        <w:t xml:space="preserve">, </w:t>
      </w:r>
      <w:hyperlink r:id="rId60" w:history="1">
        <w:r w:rsidR="00D268C8" w:rsidRPr="008110D7">
          <w:rPr>
            <w:rStyle w:val="Hyperlink"/>
            <w:rFonts w:cstheme="minorHAnsi"/>
            <w:sz w:val="20"/>
            <w:szCs w:val="20"/>
            <w:lang w:val="pl-PL"/>
          </w:rPr>
          <w:t>virginia.lee@aci-europe.org</w:t>
        </w:r>
      </w:hyperlink>
      <w:r w:rsidR="00D268C8" w:rsidRPr="008110D7">
        <w:rPr>
          <w:rFonts w:cstheme="minorHAnsi"/>
          <w:sz w:val="20"/>
          <w:szCs w:val="20"/>
          <w:lang w:val="pl-PL"/>
        </w:rPr>
        <w:t xml:space="preserve"> </w:t>
      </w:r>
      <w:r w:rsidR="00BC6FDD" w:rsidRPr="008110D7">
        <w:rPr>
          <w:rFonts w:cstheme="minorHAnsi"/>
          <w:sz w:val="20"/>
          <w:szCs w:val="20"/>
          <w:lang w:val="pl-PL"/>
        </w:rPr>
        <w:t>+</w:t>
      </w:r>
      <w:r w:rsidR="00D268C8" w:rsidRPr="008110D7">
        <w:rPr>
          <w:rFonts w:cstheme="minorHAnsi"/>
          <w:sz w:val="20"/>
          <w:szCs w:val="20"/>
          <w:lang w:val="pl-PL"/>
        </w:rPr>
        <w:t>32 2 552 09 82</w:t>
      </w:r>
    </w:p>
    <w:p w14:paraId="6DDA2CD4" w14:textId="0A06123C" w:rsidR="00A94A98" w:rsidRPr="000F114D" w:rsidRDefault="00226C98" w:rsidP="00EE6292">
      <w:pPr>
        <w:spacing w:after="120" w:line="240" w:lineRule="auto"/>
        <w:jc w:val="both"/>
        <w:rPr>
          <w:rFonts w:cstheme="minorHAnsi"/>
          <w:sz w:val="20"/>
          <w:szCs w:val="20"/>
          <w:lang w:val="nl-NL"/>
        </w:rPr>
      </w:pPr>
      <w:r w:rsidRPr="000F114D">
        <w:rPr>
          <w:rFonts w:cstheme="minorHAnsi"/>
          <w:b/>
          <w:bCs/>
          <w:sz w:val="20"/>
          <w:szCs w:val="20"/>
          <w:lang w:val="nl-NL"/>
        </w:rPr>
        <w:t>A</w:t>
      </w:r>
      <w:r w:rsidR="00BC6FDD" w:rsidRPr="000F114D">
        <w:rPr>
          <w:rFonts w:cstheme="minorHAnsi"/>
          <w:b/>
          <w:bCs/>
          <w:sz w:val="20"/>
          <w:szCs w:val="20"/>
          <w:lang w:val="nl-NL"/>
        </w:rPr>
        <w:t>4E</w:t>
      </w:r>
      <w:r w:rsidRPr="000F114D">
        <w:rPr>
          <w:rFonts w:cstheme="minorHAnsi"/>
          <w:b/>
          <w:bCs/>
          <w:sz w:val="20"/>
          <w:szCs w:val="20"/>
          <w:lang w:val="nl-NL"/>
        </w:rPr>
        <w:t>:</w:t>
      </w:r>
      <w:r w:rsidRPr="000F114D">
        <w:rPr>
          <w:rFonts w:cstheme="minorHAnsi"/>
          <w:sz w:val="20"/>
          <w:szCs w:val="20"/>
          <w:lang w:val="nl-NL"/>
        </w:rPr>
        <w:t xml:space="preserve"> </w:t>
      </w:r>
      <w:r w:rsidR="00BC6FDD" w:rsidRPr="000F114D">
        <w:rPr>
          <w:rFonts w:cstheme="minorHAnsi"/>
          <w:sz w:val="20"/>
          <w:szCs w:val="20"/>
          <w:lang w:val="nl-NL"/>
        </w:rPr>
        <w:t xml:space="preserve">Jennifer Janzen, </w:t>
      </w:r>
      <w:hyperlink r:id="rId61" w:history="1">
        <w:r w:rsidR="00BC6FDD" w:rsidRPr="000F114D">
          <w:rPr>
            <w:rStyle w:val="Hyperlink"/>
            <w:rFonts w:cstheme="minorHAnsi"/>
            <w:sz w:val="20"/>
            <w:szCs w:val="20"/>
            <w:lang w:val="nl-NL"/>
          </w:rPr>
          <w:t>jennifer.janzen@a4e.eu</w:t>
        </w:r>
      </w:hyperlink>
      <w:r w:rsidR="00BC6FDD" w:rsidRPr="000F114D">
        <w:rPr>
          <w:rFonts w:cstheme="minorHAnsi"/>
          <w:sz w:val="20"/>
          <w:szCs w:val="20"/>
          <w:lang w:val="nl-NL"/>
        </w:rPr>
        <w:t xml:space="preserve"> +32 499 828294</w:t>
      </w:r>
    </w:p>
    <w:p w14:paraId="153A68CD" w14:textId="77777777" w:rsidR="00F031B8" w:rsidRDefault="00F9393D" w:rsidP="00F031B8">
      <w:pPr>
        <w:rPr>
          <w:rFonts w:cstheme="minorHAnsi"/>
          <w:sz w:val="20"/>
          <w:szCs w:val="20"/>
          <w:lang w:val="fr-BE"/>
        </w:rPr>
      </w:pPr>
      <w:proofErr w:type="gramStart"/>
      <w:r w:rsidRPr="00BD6EDA">
        <w:rPr>
          <w:rFonts w:cstheme="minorHAnsi"/>
          <w:b/>
          <w:bCs/>
          <w:sz w:val="20"/>
          <w:szCs w:val="20"/>
          <w:lang w:val="fr-BE"/>
        </w:rPr>
        <w:t>ASD:</w:t>
      </w:r>
      <w:proofErr w:type="gramEnd"/>
      <w:r w:rsidRPr="00BD6EDA">
        <w:rPr>
          <w:rFonts w:cstheme="minorHAnsi"/>
          <w:b/>
          <w:bCs/>
          <w:sz w:val="20"/>
          <w:szCs w:val="20"/>
          <w:lang w:val="fr-BE"/>
        </w:rPr>
        <w:t xml:space="preserve"> </w:t>
      </w:r>
      <w:r w:rsidR="00BD6EDA" w:rsidRPr="00BD6EDA">
        <w:rPr>
          <w:rFonts w:cstheme="minorHAnsi"/>
          <w:b/>
          <w:bCs/>
          <w:sz w:val="20"/>
          <w:szCs w:val="20"/>
          <w:lang w:val="fr-BE"/>
        </w:rPr>
        <w:t xml:space="preserve"> </w:t>
      </w:r>
      <w:r w:rsidR="00BD6EDA" w:rsidRPr="00BD6EDA">
        <w:rPr>
          <w:rFonts w:cstheme="minorHAnsi"/>
          <w:sz w:val="20"/>
          <w:szCs w:val="20"/>
          <w:lang w:val="fr-BE"/>
        </w:rPr>
        <w:t xml:space="preserve">Pierre Laffont, </w:t>
      </w:r>
      <w:hyperlink r:id="rId62" w:history="1">
        <w:r w:rsidR="00BD6EDA" w:rsidRPr="00F031B8">
          <w:rPr>
            <w:rStyle w:val="Hyperlink"/>
            <w:sz w:val="20"/>
            <w:szCs w:val="20"/>
            <w:lang w:val="fr-BE"/>
          </w:rPr>
          <w:t>Pierre.Laffont@asd-europe.org</w:t>
        </w:r>
      </w:hyperlink>
      <w:r w:rsidR="00BD6EDA" w:rsidRPr="00F031B8">
        <w:rPr>
          <w:rStyle w:val="Hyperlink"/>
          <w:sz w:val="20"/>
          <w:szCs w:val="20"/>
          <w:lang w:val="fr-BE"/>
        </w:rPr>
        <w:t xml:space="preserve"> </w:t>
      </w:r>
      <w:r w:rsidR="00BD6EDA" w:rsidRPr="00BD6EDA">
        <w:rPr>
          <w:rFonts w:cstheme="minorHAnsi"/>
          <w:sz w:val="20"/>
          <w:szCs w:val="20"/>
          <w:lang w:val="fr-BE"/>
        </w:rPr>
        <w:t>/ +32 473 13 11 64</w:t>
      </w:r>
    </w:p>
    <w:p w14:paraId="55317889" w14:textId="73B8D7C4" w:rsidR="00857890" w:rsidRPr="00F031B8" w:rsidRDefault="00857890" w:rsidP="00F031B8">
      <w:pPr>
        <w:rPr>
          <w:rFonts w:cstheme="minorHAnsi"/>
          <w:sz w:val="20"/>
          <w:szCs w:val="20"/>
          <w:lang w:val="en-US"/>
        </w:rPr>
      </w:pPr>
      <w:r w:rsidRPr="00F533CA">
        <w:rPr>
          <w:rFonts w:cstheme="minorHAnsi"/>
          <w:b/>
          <w:bCs/>
          <w:sz w:val="20"/>
          <w:szCs w:val="20"/>
          <w:lang w:val="en-US"/>
        </w:rPr>
        <w:t>CANSO:</w:t>
      </w:r>
      <w:r w:rsidRPr="00F533CA">
        <w:rPr>
          <w:rFonts w:cstheme="minorHAnsi"/>
          <w:sz w:val="20"/>
          <w:szCs w:val="20"/>
          <w:lang w:val="en-US"/>
        </w:rPr>
        <w:t xml:space="preserve"> Johnny </w:t>
      </w:r>
      <w:proofErr w:type="spellStart"/>
      <w:r w:rsidRPr="00F533CA">
        <w:rPr>
          <w:rFonts w:cstheme="minorHAnsi"/>
          <w:sz w:val="20"/>
          <w:szCs w:val="20"/>
          <w:lang w:val="en-US"/>
        </w:rPr>
        <w:t>Pring</w:t>
      </w:r>
      <w:proofErr w:type="spellEnd"/>
      <w:r w:rsidRPr="00F533CA">
        <w:rPr>
          <w:rFonts w:cstheme="minorHAnsi"/>
          <w:sz w:val="20"/>
          <w:szCs w:val="20"/>
          <w:lang w:val="en-US"/>
        </w:rPr>
        <w:t xml:space="preserve">, </w:t>
      </w:r>
      <w:hyperlink r:id="rId63" w:history="1">
        <w:r w:rsidRPr="00F533CA">
          <w:rPr>
            <w:rStyle w:val="Hyperlink"/>
            <w:rFonts w:cstheme="minorHAnsi"/>
            <w:sz w:val="20"/>
            <w:szCs w:val="20"/>
            <w:lang w:val="en-US"/>
          </w:rPr>
          <w:t>johnny.pring@canso.org</w:t>
        </w:r>
      </w:hyperlink>
      <w:r w:rsidRPr="00F533CA">
        <w:rPr>
          <w:rFonts w:cstheme="minorHAnsi"/>
          <w:sz w:val="20"/>
          <w:szCs w:val="20"/>
          <w:lang w:val="en-US"/>
        </w:rPr>
        <w:t xml:space="preserve"> + 32 493 536124</w:t>
      </w:r>
    </w:p>
    <w:p w14:paraId="49E43778" w14:textId="7281B0A9" w:rsidR="007B6901" w:rsidRPr="00542351" w:rsidRDefault="007B6901" w:rsidP="00EE6292">
      <w:pPr>
        <w:spacing w:after="120" w:line="240" w:lineRule="auto"/>
        <w:jc w:val="both"/>
        <w:rPr>
          <w:rFonts w:cstheme="minorHAnsi"/>
          <w:sz w:val="20"/>
          <w:szCs w:val="20"/>
          <w:lang w:val="pl-PL"/>
        </w:rPr>
      </w:pPr>
      <w:proofErr w:type="gramStart"/>
      <w:r w:rsidRPr="00F533CA">
        <w:rPr>
          <w:rFonts w:cstheme="minorHAnsi"/>
          <w:b/>
          <w:bCs/>
          <w:sz w:val="20"/>
          <w:szCs w:val="20"/>
        </w:rPr>
        <w:t>ECA</w:t>
      </w:r>
      <w:r w:rsidRPr="00F533CA">
        <w:rPr>
          <w:rFonts w:cstheme="minorHAnsi"/>
          <w:sz w:val="20"/>
          <w:szCs w:val="20"/>
        </w:rPr>
        <w:t>:</w:t>
      </w:r>
      <w:proofErr w:type="gramEnd"/>
      <w:r w:rsidRPr="00F533CA">
        <w:rPr>
          <w:rFonts w:cstheme="minorHAnsi"/>
          <w:sz w:val="20"/>
          <w:szCs w:val="20"/>
        </w:rPr>
        <w:t xml:space="preserve"> </w:t>
      </w:r>
      <w:proofErr w:type="spellStart"/>
      <w:r w:rsidRPr="00F533CA">
        <w:rPr>
          <w:rFonts w:cstheme="minorHAnsi"/>
          <w:sz w:val="20"/>
          <w:szCs w:val="20"/>
        </w:rPr>
        <w:t>Kameliya</w:t>
      </w:r>
      <w:proofErr w:type="spellEnd"/>
      <w:r w:rsidRPr="00F533CA">
        <w:rPr>
          <w:rFonts w:cstheme="minorHAnsi"/>
          <w:sz w:val="20"/>
          <w:szCs w:val="20"/>
        </w:rPr>
        <w:t xml:space="preserve"> </w:t>
      </w:r>
      <w:proofErr w:type="spellStart"/>
      <w:r w:rsidRPr="00F533CA">
        <w:rPr>
          <w:rFonts w:cstheme="minorHAnsi"/>
          <w:sz w:val="20"/>
          <w:szCs w:val="20"/>
        </w:rPr>
        <w:t>Encheva</w:t>
      </w:r>
      <w:proofErr w:type="spellEnd"/>
      <w:r w:rsidRPr="00F533CA">
        <w:rPr>
          <w:rFonts w:cstheme="minorHAnsi"/>
          <w:sz w:val="20"/>
          <w:szCs w:val="20"/>
        </w:rPr>
        <w:t xml:space="preserve">, </w:t>
      </w:r>
      <w:hyperlink r:id="rId64" w:history="1">
        <w:r w:rsidRPr="003C07E4">
          <w:rPr>
            <w:rStyle w:val="Hyperlink"/>
            <w:rFonts w:cstheme="minorHAnsi"/>
            <w:sz w:val="20"/>
            <w:szCs w:val="20"/>
            <w:lang w:val="fr-BE"/>
          </w:rPr>
          <w:t>k</w:t>
        </w:r>
        <w:r w:rsidRPr="00876DE5">
          <w:rPr>
            <w:rStyle w:val="Hyperlink"/>
            <w:sz w:val="20"/>
            <w:szCs w:val="20"/>
          </w:rPr>
          <w:t>e@eurocockpit.be</w:t>
        </w:r>
      </w:hyperlink>
      <w:r w:rsidRPr="003C07E4">
        <w:rPr>
          <w:rStyle w:val="Hyperlink"/>
          <w:lang w:val="fr-BE"/>
        </w:rPr>
        <w:t xml:space="preserve"> </w:t>
      </w:r>
      <w:r w:rsidRPr="00542351">
        <w:rPr>
          <w:rFonts w:cstheme="minorHAnsi"/>
          <w:sz w:val="20"/>
          <w:szCs w:val="20"/>
          <w:lang w:val="pl-PL"/>
        </w:rPr>
        <w:t xml:space="preserve">+32 </w:t>
      </w:r>
      <w:r w:rsidR="004240B7" w:rsidRPr="00542351">
        <w:rPr>
          <w:rFonts w:cstheme="minorHAnsi"/>
          <w:sz w:val="20"/>
          <w:szCs w:val="20"/>
          <w:lang w:val="pl-PL"/>
        </w:rPr>
        <w:t>490 411203</w:t>
      </w:r>
      <w:r w:rsidRPr="00542351">
        <w:rPr>
          <w:rFonts w:cstheme="minorHAnsi"/>
          <w:sz w:val="20"/>
          <w:szCs w:val="20"/>
          <w:lang w:val="pl-PL"/>
        </w:rPr>
        <w:t>.</w:t>
      </w:r>
    </w:p>
    <w:p w14:paraId="446ED05D" w14:textId="3E6325C1" w:rsidR="003B5C3E" w:rsidRPr="00542351" w:rsidRDefault="003B5C3E" w:rsidP="003B5C3E">
      <w:pPr>
        <w:rPr>
          <w:sz w:val="20"/>
          <w:szCs w:val="20"/>
          <w:lang w:val="fr-BE"/>
        </w:rPr>
      </w:pPr>
      <w:proofErr w:type="gramStart"/>
      <w:r w:rsidRPr="00F533CA">
        <w:rPr>
          <w:rFonts w:cstheme="minorHAnsi"/>
          <w:b/>
          <w:bCs/>
          <w:sz w:val="20"/>
          <w:szCs w:val="20"/>
        </w:rPr>
        <w:t>ERA:</w:t>
      </w:r>
      <w:proofErr w:type="gramEnd"/>
      <w:r w:rsidRPr="00F533CA">
        <w:rPr>
          <w:rFonts w:cstheme="minorHAnsi"/>
          <w:b/>
          <w:bCs/>
          <w:sz w:val="20"/>
          <w:szCs w:val="20"/>
        </w:rPr>
        <w:t xml:space="preserve"> </w:t>
      </w:r>
      <w:r w:rsidRPr="00F533CA">
        <w:rPr>
          <w:rFonts w:cstheme="minorHAnsi"/>
          <w:sz w:val="20"/>
          <w:szCs w:val="20"/>
        </w:rPr>
        <w:t>Paula</w:t>
      </w:r>
      <w:r w:rsidRPr="003B5C3E">
        <w:rPr>
          <w:rFonts w:cstheme="minorHAnsi"/>
          <w:sz w:val="20"/>
          <w:szCs w:val="20"/>
          <w:lang w:val="pl-PL"/>
        </w:rPr>
        <w:t xml:space="preserve"> Bangle</w:t>
      </w:r>
      <w:r w:rsidRPr="003B5C3E">
        <w:rPr>
          <w:rFonts w:cstheme="minorHAnsi"/>
          <w:b/>
          <w:bCs/>
          <w:sz w:val="20"/>
          <w:szCs w:val="20"/>
          <w:lang w:val="pl-PL"/>
        </w:rPr>
        <w:t> </w:t>
      </w:r>
      <w:r w:rsidRPr="003B5C3E">
        <w:rPr>
          <w:rFonts w:ascii="Arial" w:hAnsi="Arial" w:cs="Arial"/>
          <w:sz w:val="20"/>
          <w:szCs w:val="20"/>
          <w:lang w:val="fr-BE"/>
        </w:rPr>
        <w:t xml:space="preserve"> </w:t>
      </w:r>
      <w:hyperlink r:id="rId65" w:history="1">
        <w:r w:rsidRPr="00F533CA">
          <w:rPr>
            <w:rStyle w:val="Hyperlink"/>
            <w:rFonts w:cstheme="minorHAnsi"/>
            <w:sz w:val="20"/>
            <w:szCs w:val="20"/>
          </w:rPr>
          <w:t>paula.bangle@eraa.org</w:t>
        </w:r>
      </w:hyperlink>
      <w:r w:rsidRPr="00F533CA">
        <w:rPr>
          <w:rStyle w:val="Hyperlink"/>
          <w:rFonts w:cstheme="minorHAnsi"/>
        </w:rPr>
        <w:t xml:space="preserve"> </w:t>
      </w:r>
      <w:r w:rsidRPr="00542351">
        <w:rPr>
          <w:rStyle w:val="Hyperlink"/>
          <w:rFonts w:cstheme="minorHAnsi"/>
          <w:color w:val="auto"/>
          <w:sz w:val="20"/>
          <w:szCs w:val="20"/>
          <w:u w:val="none"/>
        </w:rPr>
        <w:t>+44 (0)1276 485558</w:t>
      </w:r>
    </w:p>
    <w:p w14:paraId="57D56E74" w14:textId="76E84AED" w:rsidR="008110D7" w:rsidRPr="008110D7" w:rsidRDefault="003B5C3E" w:rsidP="00EE6292">
      <w:pPr>
        <w:spacing w:after="120" w:line="240" w:lineRule="auto"/>
        <w:jc w:val="both"/>
        <w:rPr>
          <w:rFonts w:cstheme="minorHAnsi"/>
          <w:sz w:val="20"/>
          <w:szCs w:val="20"/>
          <w:lang w:val="cs-CZ"/>
        </w:rPr>
      </w:pPr>
      <w:r>
        <w:rPr>
          <w:rFonts w:cstheme="minorHAnsi"/>
          <w:b/>
          <w:bCs/>
          <w:sz w:val="20"/>
          <w:szCs w:val="20"/>
          <w:lang w:val="pl-PL"/>
        </w:rPr>
        <w:lastRenderedPageBreak/>
        <w:t>E</w:t>
      </w:r>
      <w:r w:rsidR="008110D7" w:rsidRPr="008110D7">
        <w:rPr>
          <w:rFonts w:cstheme="minorHAnsi"/>
          <w:b/>
          <w:bCs/>
          <w:sz w:val="20"/>
          <w:szCs w:val="20"/>
          <w:lang w:val="pl-PL"/>
        </w:rPr>
        <w:t>TF:</w:t>
      </w:r>
      <w:r w:rsidR="008110D7" w:rsidRPr="008110D7">
        <w:rPr>
          <w:rFonts w:cstheme="minorHAnsi"/>
          <w:sz w:val="20"/>
          <w:szCs w:val="20"/>
          <w:lang w:val="pl-PL"/>
        </w:rPr>
        <w:t xml:space="preserve"> Zala Tur</w:t>
      </w:r>
      <w:r w:rsidR="008110D7">
        <w:rPr>
          <w:rFonts w:cstheme="minorHAnsi"/>
          <w:sz w:val="20"/>
          <w:szCs w:val="20"/>
          <w:lang w:val="cs-CZ"/>
        </w:rPr>
        <w:t xml:space="preserve">šič, </w:t>
      </w:r>
      <w:hyperlink r:id="rId66" w:history="1">
        <w:r w:rsidR="008110D7" w:rsidRPr="00380523">
          <w:rPr>
            <w:rStyle w:val="Hyperlink"/>
            <w:rFonts w:cstheme="minorHAnsi"/>
            <w:sz w:val="20"/>
            <w:szCs w:val="20"/>
            <w:lang w:val="cs-CZ"/>
          </w:rPr>
          <w:t>z.tursic@etf-europe.org</w:t>
        </w:r>
      </w:hyperlink>
      <w:r w:rsidR="008110D7">
        <w:rPr>
          <w:rFonts w:cstheme="minorHAnsi"/>
          <w:sz w:val="20"/>
          <w:szCs w:val="20"/>
          <w:lang w:val="cs-CZ"/>
        </w:rPr>
        <w:t xml:space="preserve"> +32 478 79 41 12</w:t>
      </w:r>
    </w:p>
    <w:sectPr w:rsidR="008110D7" w:rsidRPr="008110D7" w:rsidSect="00226C98">
      <w:headerReference w:type="even" r:id="rId67"/>
      <w:headerReference w:type="default" r:id="rId68"/>
      <w:footerReference w:type="even" r:id="rId69"/>
      <w:footerReference w:type="default" r:id="rId70"/>
      <w:headerReference w:type="first" r:id="rId71"/>
      <w:footerReference w:type="first" r:id="rId72"/>
      <w:pgSz w:w="11906" w:h="16838"/>
      <w:pgMar w:top="1417" w:right="1417" w:bottom="28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13807B" w14:textId="77777777" w:rsidR="00CB53BE" w:rsidRDefault="00CB53BE" w:rsidP="00BF3B71">
      <w:pPr>
        <w:spacing w:after="0" w:line="240" w:lineRule="auto"/>
      </w:pPr>
      <w:r>
        <w:separator/>
      </w:r>
    </w:p>
  </w:endnote>
  <w:endnote w:type="continuationSeparator" w:id="0">
    <w:p w14:paraId="74F87CA6" w14:textId="77777777" w:rsidR="00CB53BE" w:rsidRDefault="00CB53BE" w:rsidP="00BF3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372A7" w14:textId="77777777" w:rsidR="00616F28" w:rsidRDefault="00616F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00EE2" w14:textId="77777777" w:rsidR="00616F28" w:rsidRDefault="00616F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9C60B" w14:textId="77777777" w:rsidR="00616F28" w:rsidRDefault="00616F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D93058" w14:textId="77777777" w:rsidR="00CB53BE" w:rsidRDefault="00CB53BE" w:rsidP="00BF3B71">
      <w:pPr>
        <w:spacing w:after="0" w:line="240" w:lineRule="auto"/>
      </w:pPr>
      <w:r>
        <w:separator/>
      </w:r>
    </w:p>
  </w:footnote>
  <w:footnote w:type="continuationSeparator" w:id="0">
    <w:p w14:paraId="2E20DB81" w14:textId="77777777" w:rsidR="00CB53BE" w:rsidRDefault="00CB53BE" w:rsidP="00BF3B71">
      <w:pPr>
        <w:spacing w:after="0" w:line="240" w:lineRule="auto"/>
      </w:pPr>
      <w:r>
        <w:continuationSeparator/>
      </w:r>
    </w:p>
  </w:footnote>
  <w:footnote w:id="1">
    <w:p w14:paraId="63F904E5" w14:textId="00F6EEA7" w:rsidR="00D0218C" w:rsidRPr="00427D8E" w:rsidRDefault="00230746" w:rsidP="00D0218C">
      <w:pPr>
        <w:pStyle w:val="FootnoteText"/>
        <w:rPr>
          <w:rFonts w:cstheme="minorHAnsi"/>
          <w:lang w:val="en-US"/>
        </w:rPr>
      </w:pPr>
      <w:r w:rsidRPr="00427D8E">
        <w:rPr>
          <w:rStyle w:val="FootnoteReference"/>
        </w:rPr>
        <w:footnoteRef/>
      </w:r>
      <w:r w:rsidR="00D0218C" w:rsidRPr="00427D8E">
        <w:rPr>
          <w:rFonts w:cstheme="minorHAnsi"/>
          <w:lang w:val="en-US"/>
        </w:rPr>
        <w:t xml:space="preserve">This includes airlines, airports, air navigation service providers, aeronautical manufacturing and trade unions, non-governmental </w:t>
      </w:r>
      <w:proofErr w:type="spellStart"/>
      <w:r w:rsidR="00D0218C" w:rsidRPr="00427D8E">
        <w:rPr>
          <w:rFonts w:cstheme="minorHAnsi"/>
          <w:lang w:val="en-US"/>
        </w:rPr>
        <w:t>organisations</w:t>
      </w:r>
      <w:proofErr w:type="spellEnd"/>
      <w:r w:rsidR="00D0218C" w:rsidRPr="00427D8E">
        <w:rPr>
          <w:rFonts w:cstheme="minorHAnsi"/>
          <w:lang w:val="en-US"/>
        </w:rPr>
        <w:t xml:space="preserve"> for environmental and consumer action, as well as service providers, ground-handling services, the duty free and travel retail sector, airport coordinators, </w:t>
      </w:r>
      <w:r w:rsidR="007D2247" w:rsidRPr="00427D8E">
        <w:rPr>
          <w:rFonts w:cstheme="minorHAnsi"/>
          <w:lang w:val="en-US"/>
        </w:rPr>
        <w:t xml:space="preserve">tourism boards, </w:t>
      </w:r>
      <w:r w:rsidR="00D0218C" w:rsidRPr="00427D8E">
        <w:rPr>
          <w:rFonts w:cstheme="minorHAnsi"/>
          <w:lang w:val="en-US"/>
        </w:rPr>
        <w:t xml:space="preserve">general and business aviation and express carriers, </w:t>
      </w:r>
      <w:r w:rsidR="007D2247" w:rsidRPr="00427D8E">
        <w:rPr>
          <w:rFonts w:cstheme="minorHAnsi"/>
          <w:lang w:val="en-US"/>
        </w:rPr>
        <w:t>including</w:t>
      </w:r>
      <w:r w:rsidR="00D0218C" w:rsidRPr="00427D8E">
        <w:rPr>
          <w:rFonts w:cstheme="minorHAnsi"/>
          <w:lang w:val="en-US"/>
        </w:rPr>
        <w:t xml:space="preserve">: Airlines for Europe (A4E); </w:t>
      </w:r>
      <w:r w:rsidR="003D6633" w:rsidRPr="00427D8E">
        <w:rPr>
          <w:rFonts w:cstheme="minorHAnsi"/>
          <w:lang w:val="en-US"/>
        </w:rPr>
        <w:t xml:space="preserve">Airline Catering Association (ACA); </w:t>
      </w:r>
      <w:r w:rsidR="00D0218C" w:rsidRPr="00427D8E">
        <w:rPr>
          <w:rFonts w:cstheme="minorHAnsi"/>
          <w:lang w:val="en-GB"/>
        </w:rPr>
        <w:t>Airports Council International</w:t>
      </w:r>
      <w:r w:rsidR="00D0218C" w:rsidRPr="00427D8E">
        <w:rPr>
          <w:rFonts w:cstheme="minorHAnsi"/>
          <w:lang w:val="en-US"/>
        </w:rPr>
        <w:t xml:space="preserve"> (ACI EUROPE); </w:t>
      </w:r>
      <w:proofErr w:type="spellStart"/>
      <w:r w:rsidR="003D6633" w:rsidRPr="00427D8E">
        <w:rPr>
          <w:rFonts w:cstheme="minorHAnsi"/>
          <w:lang w:val="en-US"/>
        </w:rPr>
        <w:t>AeroSpace</w:t>
      </w:r>
      <w:proofErr w:type="spellEnd"/>
      <w:r w:rsidR="003D6633" w:rsidRPr="00427D8E">
        <w:rPr>
          <w:rFonts w:cstheme="minorHAnsi"/>
          <w:lang w:val="en-US"/>
        </w:rPr>
        <w:t xml:space="preserve"> and </w:t>
      </w:r>
      <w:proofErr w:type="spellStart"/>
      <w:r w:rsidR="003D6633" w:rsidRPr="00427D8E">
        <w:rPr>
          <w:rFonts w:cstheme="minorHAnsi"/>
          <w:lang w:val="en-US"/>
        </w:rPr>
        <w:t>Defence</w:t>
      </w:r>
      <w:proofErr w:type="spellEnd"/>
      <w:r w:rsidR="003D6633" w:rsidRPr="00427D8E">
        <w:rPr>
          <w:rFonts w:cstheme="minorHAnsi"/>
          <w:lang w:val="en-US"/>
        </w:rPr>
        <w:t xml:space="preserve"> Industries Association of Europe (ASD); Airport Services Association (ASA); Airport Regions Conference (ARC); CPMR/CRPM; </w:t>
      </w:r>
      <w:r w:rsidR="003D6633" w:rsidRPr="00427D8E">
        <w:rPr>
          <w:rFonts w:cstheme="minorHAnsi"/>
          <w:lang w:val="en-GB"/>
        </w:rPr>
        <w:t xml:space="preserve">Civil Air Navigation Services Organisation (CANSO); The European Consumer Organisation (BEUC); The European Travel Agents’and Tour Operators’ Associations (ECTAA); </w:t>
      </w:r>
      <w:r w:rsidR="00D0218C" w:rsidRPr="00427D8E">
        <w:rPr>
          <w:rFonts w:cstheme="minorHAnsi"/>
          <w:lang w:val="en-GB"/>
        </w:rPr>
        <w:t>European Cockpit Association (ECA)</w:t>
      </w:r>
      <w:r w:rsidR="00D0218C" w:rsidRPr="00427D8E">
        <w:rPr>
          <w:rFonts w:cstheme="minorHAnsi"/>
          <w:lang w:val="en-US"/>
        </w:rPr>
        <w:t xml:space="preserve">; </w:t>
      </w:r>
      <w:r w:rsidR="003D6633" w:rsidRPr="00427D8E">
        <w:rPr>
          <w:rFonts w:cstheme="minorHAnsi"/>
          <w:lang w:val="en-US"/>
        </w:rPr>
        <w:t xml:space="preserve">European Business Aviation Association (EBAA); </w:t>
      </w:r>
      <w:r w:rsidR="00D0218C" w:rsidRPr="00427D8E">
        <w:rPr>
          <w:rFonts w:cstheme="minorHAnsi"/>
          <w:lang w:val="en-US"/>
        </w:rPr>
        <w:t xml:space="preserve">European Regions Airline Association (ERA); </w:t>
      </w:r>
      <w:r w:rsidR="003D6633" w:rsidRPr="00427D8E">
        <w:rPr>
          <w:rFonts w:cstheme="minorHAnsi"/>
          <w:lang w:val="en-US"/>
        </w:rPr>
        <w:t xml:space="preserve">EFFAT; European Express Association (EEA);  European Travel Retail Confederation (ETRC); </w:t>
      </w:r>
      <w:r w:rsidR="00D0218C" w:rsidRPr="00427D8E">
        <w:rPr>
          <w:rFonts w:cstheme="minorHAnsi"/>
          <w:lang w:val="en-GB"/>
        </w:rPr>
        <w:t>The European Transport Workers’ Federation (ETF), the European Travel Commission (ETC)</w:t>
      </w:r>
      <w:r w:rsidR="003D6633" w:rsidRPr="00427D8E">
        <w:rPr>
          <w:rFonts w:cstheme="minorHAnsi"/>
          <w:lang w:val="en-GB"/>
        </w:rPr>
        <w:t xml:space="preserve">; General Aviation Manufacturers Association (GAMA); EU Travel Tech; European Airport Coordinators Association (EUCA); </w:t>
      </w:r>
      <w:proofErr w:type="spellStart"/>
      <w:r w:rsidR="003D6633" w:rsidRPr="00427D8E">
        <w:rPr>
          <w:rFonts w:cstheme="minorHAnsi"/>
          <w:lang w:val="en-GB"/>
        </w:rPr>
        <w:t>IndustriA</w:t>
      </w:r>
      <w:r w:rsidR="00BB72F2">
        <w:rPr>
          <w:rFonts w:cstheme="minorHAnsi"/>
          <w:lang w:val="en-GB"/>
        </w:rPr>
        <w:t>ll</w:t>
      </w:r>
      <w:proofErr w:type="spellEnd"/>
      <w:r w:rsidR="003D6633" w:rsidRPr="00427D8E">
        <w:rPr>
          <w:rFonts w:cstheme="minorHAnsi"/>
          <w:lang w:val="en-GB"/>
        </w:rPr>
        <w:t xml:space="preserve"> Europe</w:t>
      </w:r>
      <w:r w:rsidR="00F031B8">
        <w:rPr>
          <w:rFonts w:cstheme="minorHAnsi"/>
          <w:lang w:val="en-GB"/>
        </w:rPr>
        <w:t>an Trade Union</w:t>
      </w:r>
      <w:r w:rsidR="003D6633" w:rsidRPr="00427D8E">
        <w:rPr>
          <w:rFonts w:cstheme="minorHAnsi"/>
          <w:lang w:val="en-GB"/>
        </w:rPr>
        <w:t>; Europa Tourism Global Union</w:t>
      </w:r>
    </w:p>
    <w:p w14:paraId="7419D54D" w14:textId="649A7969" w:rsidR="00230746" w:rsidRPr="004E6056" w:rsidRDefault="00230746" w:rsidP="00230746">
      <w:pPr>
        <w:pStyle w:val="FootnoteText"/>
        <w:rPr>
          <w:rFonts w:cstheme="minorHAnsi"/>
          <w:lang w:val="en-US"/>
        </w:rPr>
      </w:pPr>
    </w:p>
  </w:footnote>
  <w:footnote w:id="2">
    <w:p w14:paraId="59E157A9" w14:textId="13C60F57" w:rsidR="00616F28" w:rsidRPr="00093661" w:rsidRDefault="00616F28">
      <w:pPr>
        <w:pStyle w:val="FootnoteText"/>
        <w:rPr>
          <w:lang w:val="en-US"/>
        </w:rPr>
      </w:pPr>
      <w:r>
        <w:rPr>
          <w:rStyle w:val="FootnoteReference"/>
        </w:rPr>
        <w:footnoteRef/>
      </w:r>
      <w:r w:rsidRPr="00093661">
        <w:rPr>
          <w:lang w:val="en-US"/>
        </w:rPr>
        <w:t xml:space="preserve"> </w:t>
      </w:r>
      <w:r>
        <w:rPr>
          <w:lang w:val="en-US"/>
        </w:rPr>
        <w:t xml:space="preserve">See page </w:t>
      </w:r>
      <w:r w:rsidR="006B722B">
        <w:rPr>
          <w:lang w:val="en-US"/>
        </w:rPr>
        <w:t>17</w:t>
      </w:r>
      <w:r>
        <w:rPr>
          <w:lang w:val="en-US"/>
        </w:rPr>
        <w:t xml:space="preserve"> in </w:t>
      </w:r>
      <w:r w:rsidR="006B722B">
        <w:rPr>
          <w:lang w:val="en-US"/>
        </w:rPr>
        <w:t xml:space="preserve">Round Table </w:t>
      </w:r>
      <w:r>
        <w:rPr>
          <w:lang w:val="en-US"/>
        </w:rPr>
        <w:t>report</w:t>
      </w:r>
    </w:p>
  </w:footnote>
  <w:footnote w:id="3">
    <w:p w14:paraId="1B3E62AF" w14:textId="77777777" w:rsidR="00616F28" w:rsidRPr="002E67E1" w:rsidRDefault="00616F28" w:rsidP="00050C7A">
      <w:pPr>
        <w:pStyle w:val="FootnoteText"/>
        <w:rPr>
          <w:lang w:val="cs-CZ"/>
        </w:rPr>
      </w:pPr>
      <w:r>
        <w:rPr>
          <w:rStyle w:val="FootnoteReference"/>
        </w:rPr>
        <w:footnoteRef/>
      </w:r>
      <w:r w:rsidRPr="00050C7A">
        <w:rPr>
          <w:lang w:val="en-US"/>
        </w:rPr>
        <w:t xml:space="preserve"> Data from the </w:t>
      </w:r>
      <w:r>
        <w:rPr>
          <w:lang w:val="cs-CZ"/>
        </w:rPr>
        <w:t>ATAG 2020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8CF30" w14:textId="77777777" w:rsidR="00616F28" w:rsidRDefault="00616F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F4C55" w14:textId="7F305A09" w:rsidR="00616F28" w:rsidRDefault="00616F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35482" w14:textId="77777777" w:rsidR="00616F28" w:rsidRDefault="00616F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651CA"/>
    <w:multiLevelType w:val="hybridMultilevel"/>
    <w:tmpl w:val="9BDE201A"/>
    <w:lvl w:ilvl="0" w:tplc="CD805CC6">
      <w:start w:val="4"/>
      <w:numFmt w:val="bullet"/>
      <w:lvlText w:val="-"/>
      <w:lvlJc w:val="left"/>
      <w:pPr>
        <w:ind w:left="360" w:hanging="360"/>
      </w:pPr>
      <w:rPr>
        <w:rFonts w:ascii="Calibri" w:eastAsiaTheme="minorHAnsi" w:hAnsi="Calibri" w:cs="Calibri" w:hint="default"/>
        <w:b/>
        <w:i w:val="0"/>
        <w:sz w:val="28"/>
        <w:lang w:val="en-GB"/>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 w15:restartNumberingAfterBreak="0">
    <w:nsid w:val="08392ADA"/>
    <w:multiLevelType w:val="hybridMultilevel"/>
    <w:tmpl w:val="75EEA4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99261D9"/>
    <w:multiLevelType w:val="hybridMultilevel"/>
    <w:tmpl w:val="04FE05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B9B76A8"/>
    <w:multiLevelType w:val="hybridMultilevel"/>
    <w:tmpl w:val="59A8060E"/>
    <w:lvl w:ilvl="0" w:tplc="2000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BD100D5"/>
    <w:multiLevelType w:val="hybridMultilevel"/>
    <w:tmpl w:val="3C9482DE"/>
    <w:lvl w:ilvl="0" w:tplc="B6C4EF7E">
      <w:start w:val="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D064614"/>
    <w:multiLevelType w:val="hybridMultilevel"/>
    <w:tmpl w:val="5BCCF73E"/>
    <w:lvl w:ilvl="0" w:tplc="7514062E">
      <w:start w:val="4"/>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B1B7FB0"/>
    <w:multiLevelType w:val="hybridMultilevel"/>
    <w:tmpl w:val="A24A5D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D3A6314"/>
    <w:multiLevelType w:val="hybridMultilevel"/>
    <w:tmpl w:val="76A07DF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D94650E"/>
    <w:multiLevelType w:val="hybridMultilevel"/>
    <w:tmpl w:val="7A9C13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014505B"/>
    <w:multiLevelType w:val="hybridMultilevel"/>
    <w:tmpl w:val="5E44B03E"/>
    <w:lvl w:ilvl="0" w:tplc="99C6DEAE">
      <w:numFmt w:val="bullet"/>
      <w:lvlText w:val="•"/>
      <w:lvlJc w:val="left"/>
      <w:pPr>
        <w:ind w:left="1068" w:hanging="708"/>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BA766B5"/>
    <w:multiLevelType w:val="hybridMultilevel"/>
    <w:tmpl w:val="3FD8AA62"/>
    <w:lvl w:ilvl="0" w:tplc="1098F406">
      <w:start w:val="4"/>
      <w:numFmt w:val="bullet"/>
      <w:lvlText w:val="-"/>
      <w:lvlJc w:val="left"/>
      <w:pPr>
        <w:ind w:left="720" w:hanging="360"/>
      </w:pPr>
      <w:rPr>
        <w:rFonts w:ascii="Calibri" w:eastAsiaTheme="minorHAnsi" w:hAnsi="Calibri" w:cs="Calibri" w:hint="default"/>
        <w:b/>
        <w:i w:val="0"/>
        <w:sz w:val="2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2EE138E"/>
    <w:multiLevelType w:val="hybridMultilevel"/>
    <w:tmpl w:val="D0BC501A"/>
    <w:lvl w:ilvl="0" w:tplc="1098F406">
      <w:start w:val="4"/>
      <w:numFmt w:val="bullet"/>
      <w:lvlText w:val="-"/>
      <w:lvlJc w:val="left"/>
      <w:pPr>
        <w:ind w:left="720" w:hanging="360"/>
      </w:pPr>
      <w:rPr>
        <w:rFonts w:ascii="Calibri" w:eastAsiaTheme="minorHAnsi" w:hAnsi="Calibri" w:cs="Calibri" w:hint="default"/>
        <w:b/>
        <w:i w:val="0"/>
        <w:sz w:val="2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4F663A11"/>
    <w:multiLevelType w:val="multilevel"/>
    <w:tmpl w:val="AF7461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16D6589"/>
    <w:multiLevelType w:val="multilevel"/>
    <w:tmpl w:val="1EFC0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BA5A01"/>
    <w:multiLevelType w:val="hybridMultilevel"/>
    <w:tmpl w:val="3D1E1D22"/>
    <w:lvl w:ilvl="0" w:tplc="989400E2">
      <w:start w:val="4"/>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
  </w:num>
  <w:num w:numId="4">
    <w:abstractNumId w:val="3"/>
  </w:num>
  <w:num w:numId="5">
    <w:abstractNumId w:val="7"/>
  </w:num>
  <w:num w:numId="6">
    <w:abstractNumId w:val="9"/>
  </w:num>
  <w:num w:numId="7">
    <w:abstractNumId w:val="2"/>
  </w:num>
  <w:num w:numId="8">
    <w:abstractNumId w:val="6"/>
  </w:num>
  <w:num w:numId="9">
    <w:abstractNumId w:val="10"/>
  </w:num>
  <w:num w:numId="10">
    <w:abstractNumId w:val="11"/>
  </w:num>
  <w:num w:numId="11">
    <w:abstractNumId w:val="14"/>
  </w:num>
  <w:num w:numId="12">
    <w:abstractNumId w:val="5"/>
  </w:num>
  <w:num w:numId="13">
    <w:abstractNumId w:val="0"/>
  </w:num>
  <w:num w:numId="14">
    <w:abstractNumId w:val="12"/>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C46"/>
    <w:rsid w:val="0000690B"/>
    <w:rsid w:val="00013EE2"/>
    <w:rsid w:val="00016D64"/>
    <w:rsid w:val="00016FC3"/>
    <w:rsid w:val="00025513"/>
    <w:rsid w:val="00033B0A"/>
    <w:rsid w:val="0004466C"/>
    <w:rsid w:val="0004695D"/>
    <w:rsid w:val="0005075E"/>
    <w:rsid w:val="00050C7A"/>
    <w:rsid w:val="000534AF"/>
    <w:rsid w:val="000623AE"/>
    <w:rsid w:val="00072819"/>
    <w:rsid w:val="00083542"/>
    <w:rsid w:val="0008436A"/>
    <w:rsid w:val="000846A1"/>
    <w:rsid w:val="0009185E"/>
    <w:rsid w:val="00093426"/>
    <w:rsid w:val="00093661"/>
    <w:rsid w:val="000A0646"/>
    <w:rsid w:val="000A49B3"/>
    <w:rsid w:val="000B2EF5"/>
    <w:rsid w:val="000B4A21"/>
    <w:rsid w:val="000C0E9D"/>
    <w:rsid w:val="000C6B2B"/>
    <w:rsid w:val="000D0D0D"/>
    <w:rsid w:val="000D3E8C"/>
    <w:rsid w:val="000D4F49"/>
    <w:rsid w:val="000D76DA"/>
    <w:rsid w:val="000E4B02"/>
    <w:rsid w:val="000F114D"/>
    <w:rsid w:val="0010352B"/>
    <w:rsid w:val="001255E5"/>
    <w:rsid w:val="0013110F"/>
    <w:rsid w:val="00155DD7"/>
    <w:rsid w:val="00156C7C"/>
    <w:rsid w:val="00157117"/>
    <w:rsid w:val="00161582"/>
    <w:rsid w:val="00173B93"/>
    <w:rsid w:val="00186B2C"/>
    <w:rsid w:val="00187B62"/>
    <w:rsid w:val="00193243"/>
    <w:rsid w:val="00196A8D"/>
    <w:rsid w:val="001A267A"/>
    <w:rsid w:val="001A4DC3"/>
    <w:rsid w:val="001C00D3"/>
    <w:rsid w:val="001C4DF0"/>
    <w:rsid w:val="001C6CE3"/>
    <w:rsid w:val="001D79E9"/>
    <w:rsid w:val="001E313A"/>
    <w:rsid w:val="001E6F11"/>
    <w:rsid w:val="001F24CF"/>
    <w:rsid w:val="00202B46"/>
    <w:rsid w:val="002122DB"/>
    <w:rsid w:val="00217B93"/>
    <w:rsid w:val="00226C98"/>
    <w:rsid w:val="0022700E"/>
    <w:rsid w:val="00230746"/>
    <w:rsid w:val="00243D4F"/>
    <w:rsid w:val="002455F1"/>
    <w:rsid w:val="002461F2"/>
    <w:rsid w:val="002513B0"/>
    <w:rsid w:val="00251685"/>
    <w:rsid w:val="00255FCB"/>
    <w:rsid w:val="0026365F"/>
    <w:rsid w:val="00264C67"/>
    <w:rsid w:val="00265550"/>
    <w:rsid w:val="002669CD"/>
    <w:rsid w:val="002700CA"/>
    <w:rsid w:val="00276CF5"/>
    <w:rsid w:val="002808C7"/>
    <w:rsid w:val="00283E97"/>
    <w:rsid w:val="00294668"/>
    <w:rsid w:val="002955B0"/>
    <w:rsid w:val="002D4088"/>
    <w:rsid w:val="002E106E"/>
    <w:rsid w:val="002E5DD5"/>
    <w:rsid w:val="002F35DD"/>
    <w:rsid w:val="002F3FAF"/>
    <w:rsid w:val="002F4E91"/>
    <w:rsid w:val="0031239E"/>
    <w:rsid w:val="00312483"/>
    <w:rsid w:val="003258C5"/>
    <w:rsid w:val="003407FF"/>
    <w:rsid w:val="00352560"/>
    <w:rsid w:val="00353410"/>
    <w:rsid w:val="0036180C"/>
    <w:rsid w:val="003771BA"/>
    <w:rsid w:val="00377B15"/>
    <w:rsid w:val="00385284"/>
    <w:rsid w:val="003853E8"/>
    <w:rsid w:val="00392A31"/>
    <w:rsid w:val="00394001"/>
    <w:rsid w:val="003A0482"/>
    <w:rsid w:val="003A6585"/>
    <w:rsid w:val="003A680B"/>
    <w:rsid w:val="003B2CFF"/>
    <w:rsid w:val="003B5C3E"/>
    <w:rsid w:val="003B73F3"/>
    <w:rsid w:val="003C07E4"/>
    <w:rsid w:val="003C1DB3"/>
    <w:rsid w:val="003D22B3"/>
    <w:rsid w:val="003D4EC2"/>
    <w:rsid w:val="003D6633"/>
    <w:rsid w:val="003F1E4C"/>
    <w:rsid w:val="003F525E"/>
    <w:rsid w:val="003F63B9"/>
    <w:rsid w:val="00411460"/>
    <w:rsid w:val="0041690D"/>
    <w:rsid w:val="00423263"/>
    <w:rsid w:val="004240B7"/>
    <w:rsid w:val="00426D41"/>
    <w:rsid w:val="00427D8E"/>
    <w:rsid w:val="00436E97"/>
    <w:rsid w:val="00444080"/>
    <w:rsid w:val="00446215"/>
    <w:rsid w:val="00457C9D"/>
    <w:rsid w:val="00460125"/>
    <w:rsid w:val="00480F62"/>
    <w:rsid w:val="00486297"/>
    <w:rsid w:val="004916FC"/>
    <w:rsid w:val="004942CD"/>
    <w:rsid w:val="004A08E5"/>
    <w:rsid w:val="004A5D23"/>
    <w:rsid w:val="004A5D49"/>
    <w:rsid w:val="004A6004"/>
    <w:rsid w:val="004C45A7"/>
    <w:rsid w:val="004C7621"/>
    <w:rsid w:val="004C7D05"/>
    <w:rsid w:val="004D3B02"/>
    <w:rsid w:val="004D4C04"/>
    <w:rsid w:val="004D66C1"/>
    <w:rsid w:val="004E6056"/>
    <w:rsid w:val="004F04AE"/>
    <w:rsid w:val="004F3576"/>
    <w:rsid w:val="00500CEC"/>
    <w:rsid w:val="00502F98"/>
    <w:rsid w:val="00515B31"/>
    <w:rsid w:val="00542351"/>
    <w:rsid w:val="005461B0"/>
    <w:rsid w:val="00550A55"/>
    <w:rsid w:val="00563871"/>
    <w:rsid w:val="00580ED5"/>
    <w:rsid w:val="005867CF"/>
    <w:rsid w:val="00586EF7"/>
    <w:rsid w:val="00591721"/>
    <w:rsid w:val="0059467D"/>
    <w:rsid w:val="00595F7D"/>
    <w:rsid w:val="005A2203"/>
    <w:rsid w:val="005A437E"/>
    <w:rsid w:val="005A51B2"/>
    <w:rsid w:val="005B586F"/>
    <w:rsid w:val="005B5AA0"/>
    <w:rsid w:val="005B75C8"/>
    <w:rsid w:val="005C536B"/>
    <w:rsid w:val="005C5C62"/>
    <w:rsid w:val="005D0241"/>
    <w:rsid w:val="005F3A2D"/>
    <w:rsid w:val="00603644"/>
    <w:rsid w:val="00611A03"/>
    <w:rsid w:val="00616F28"/>
    <w:rsid w:val="00617B4A"/>
    <w:rsid w:val="0063589D"/>
    <w:rsid w:val="00641AEF"/>
    <w:rsid w:val="00642F9F"/>
    <w:rsid w:val="00650356"/>
    <w:rsid w:val="00677CCE"/>
    <w:rsid w:val="006841DB"/>
    <w:rsid w:val="00686627"/>
    <w:rsid w:val="00691DF2"/>
    <w:rsid w:val="006A099F"/>
    <w:rsid w:val="006A26C5"/>
    <w:rsid w:val="006A7EE5"/>
    <w:rsid w:val="006B1B80"/>
    <w:rsid w:val="006B722B"/>
    <w:rsid w:val="006C7594"/>
    <w:rsid w:val="006D134F"/>
    <w:rsid w:val="006D1E9F"/>
    <w:rsid w:val="00701B3F"/>
    <w:rsid w:val="007035A9"/>
    <w:rsid w:val="00703D5D"/>
    <w:rsid w:val="007068AB"/>
    <w:rsid w:val="00721EC7"/>
    <w:rsid w:val="007230E0"/>
    <w:rsid w:val="00724250"/>
    <w:rsid w:val="00727C46"/>
    <w:rsid w:val="0074029A"/>
    <w:rsid w:val="00767ED8"/>
    <w:rsid w:val="00774534"/>
    <w:rsid w:val="00782765"/>
    <w:rsid w:val="007975F5"/>
    <w:rsid w:val="007A6D34"/>
    <w:rsid w:val="007B0A9C"/>
    <w:rsid w:val="007B5B3A"/>
    <w:rsid w:val="007B6901"/>
    <w:rsid w:val="007B72F9"/>
    <w:rsid w:val="007C178E"/>
    <w:rsid w:val="007C2630"/>
    <w:rsid w:val="007C6D60"/>
    <w:rsid w:val="007D2247"/>
    <w:rsid w:val="007D56AC"/>
    <w:rsid w:val="007D6B8F"/>
    <w:rsid w:val="007E65D4"/>
    <w:rsid w:val="007F1769"/>
    <w:rsid w:val="007F5351"/>
    <w:rsid w:val="00801DC4"/>
    <w:rsid w:val="008067C6"/>
    <w:rsid w:val="008069B5"/>
    <w:rsid w:val="008110D7"/>
    <w:rsid w:val="0081550A"/>
    <w:rsid w:val="00822BFD"/>
    <w:rsid w:val="0083780D"/>
    <w:rsid w:val="00842728"/>
    <w:rsid w:val="0084302B"/>
    <w:rsid w:val="00843273"/>
    <w:rsid w:val="00850D96"/>
    <w:rsid w:val="00857890"/>
    <w:rsid w:val="0086185B"/>
    <w:rsid w:val="00866939"/>
    <w:rsid w:val="00867F67"/>
    <w:rsid w:val="00874DBF"/>
    <w:rsid w:val="00876DE5"/>
    <w:rsid w:val="0087719D"/>
    <w:rsid w:val="00877A2A"/>
    <w:rsid w:val="008914CC"/>
    <w:rsid w:val="008918B7"/>
    <w:rsid w:val="008A11E5"/>
    <w:rsid w:val="008A78F6"/>
    <w:rsid w:val="008B1ECF"/>
    <w:rsid w:val="008B5A49"/>
    <w:rsid w:val="008C2209"/>
    <w:rsid w:val="008C7FBE"/>
    <w:rsid w:val="008D0136"/>
    <w:rsid w:val="008D3B96"/>
    <w:rsid w:val="008D4695"/>
    <w:rsid w:val="008E1D89"/>
    <w:rsid w:val="008E360E"/>
    <w:rsid w:val="008F2A83"/>
    <w:rsid w:val="008F3A92"/>
    <w:rsid w:val="008F6164"/>
    <w:rsid w:val="00900847"/>
    <w:rsid w:val="00914E7B"/>
    <w:rsid w:val="0092429C"/>
    <w:rsid w:val="00946F2C"/>
    <w:rsid w:val="00947C12"/>
    <w:rsid w:val="00950047"/>
    <w:rsid w:val="00956D50"/>
    <w:rsid w:val="00957A3E"/>
    <w:rsid w:val="00957C1B"/>
    <w:rsid w:val="00966456"/>
    <w:rsid w:val="00977912"/>
    <w:rsid w:val="00980223"/>
    <w:rsid w:val="009906B4"/>
    <w:rsid w:val="00990FC6"/>
    <w:rsid w:val="009A1EC6"/>
    <w:rsid w:val="009B0E98"/>
    <w:rsid w:val="009B2306"/>
    <w:rsid w:val="009D3EF4"/>
    <w:rsid w:val="009E6611"/>
    <w:rsid w:val="009F0219"/>
    <w:rsid w:val="00A01442"/>
    <w:rsid w:val="00A01A7C"/>
    <w:rsid w:val="00A06446"/>
    <w:rsid w:val="00A113B8"/>
    <w:rsid w:val="00A16C46"/>
    <w:rsid w:val="00A256A4"/>
    <w:rsid w:val="00A32226"/>
    <w:rsid w:val="00A35F1B"/>
    <w:rsid w:val="00A5060D"/>
    <w:rsid w:val="00A51095"/>
    <w:rsid w:val="00A5524B"/>
    <w:rsid w:val="00A579FF"/>
    <w:rsid w:val="00A72435"/>
    <w:rsid w:val="00A74721"/>
    <w:rsid w:val="00A754A7"/>
    <w:rsid w:val="00A81217"/>
    <w:rsid w:val="00A922C7"/>
    <w:rsid w:val="00A924CD"/>
    <w:rsid w:val="00A92627"/>
    <w:rsid w:val="00A94A98"/>
    <w:rsid w:val="00A9621A"/>
    <w:rsid w:val="00AA33F1"/>
    <w:rsid w:val="00AA4D8D"/>
    <w:rsid w:val="00AA6D40"/>
    <w:rsid w:val="00AB06C8"/>
    <w:rsid w:val="00AC5933"/>
    <w:rsid w:val="00AD6F55"/>
    <w:rsid w:val="00AE2F91"/>
    <w:rsid w:val="00AF5C39"/>
    <w:rsid w:val="00B0524D"/>
    <w:rsid w:val="00B15DB7"/>
    <w:rsid w:val="00B21661"/>
    <w:rsid w:val="00B31C02"/>
    <w:rsid w:val="00B33A48"/>
    <w:rsid w:val="00B45BFD"/>
    <w:rsid w:val="00B63261"/>
    <w:rsid w:val="00B63DF2"/>
    <w:rsid w:val="00B65D42"/>
    <w:rsid w:val="00B6689C"/>
    <w:rsid w:val="00B72B1E"/>
    <w:rsid w:val="00B775E0"/>
    <w:rsid w:val="00BA427C"/>
    <w:rsid w:val="00BB22AD"/>
    <w:rsid w:val="00BB294B"/>
    <w:rsid w:val="00BB3DF3"/>
    <w:rsid w:val="00BB72F2"/>
    <w:rsid w:val="00BC24F3"/>
    <w:rsid w:val="00BC64BD"/>
    <w:rsid w:val="00BC6FDD"/>
    <w:rsid w:val="00BD6AC3"/>
    <w:rsid w:val="00BD6EDA"/>
    <w:rsid w:val="00BE1C60"/>
    <w:rsid w:val="00BF3B71"/>
    <w:rsid w:val="00BF450E"/>
    <w:rsid w:val="00BF4BDA"/>
    <w:rsid w:val="00C07AAB"/>
    <w:rsid w:val="00C17FC3"/>
    <w:rsid w:val="00C20121"/>
    <w:rsid w:val="00C32186"/>
    <w:rsid w:val="00C37748"/>
    <w:rsid w:val="00C4150B"/>
    <w:rsid w:val="00C43CD0"/>
    <w:rsid w:val="00C455BF"/>
    <w:rsid w:val="00C50C7E"/>
    <w:rsid w:val="00C5306E"/>
    <w:rsid w:val="00C533F1"/>
    <w:rsid w:val="00C53FB4"/>
    <w:rsid w:val="00C610DE"/>
    <w:rsid w:val="00C7473C"/>
    <w:rsid w:val="00C83160"/>
    <w:rsid w:val="00C9150E"/>
    <w:rsid w:val="00CB2C09"/>
    <w:rsid w:val="00CB53BE"/>
    <w:rsid w:val="00CB68B7"/>
    <w:rsid w:val="00CD11B2"/>
    <w:rsid w:val="00CE0C88"/>
    <w:rsid w:val="00CE73E7"/>
    <w:rsid w:val="00D0218C"/>
    <w:rsid w:val="00D05715"/>
    <w:rsid w:val="00D077A4"/>
    <w:rsid w:val="00D10669"/>
    <w:rsid w:val="00D10E2B"/>
    <w:rsid w:val="00D1563E"/>
    <w:rsid w:val="00D203AC"/>
    <w:rsid w:val="00D268C8"/>
    <w:rsid w:val="00D27363"/>
    <w:rsid w:val="00D27896"/>
    <w:rsid w:val="00D33C4E"/>
    <w:rsid w:val="00D413E3"/>
    <w:rsid w:val="00D45778"/>
    <w:rsid w:val="00D52813"/>
    <w:rsid w:val="00D538DD"/>
    <w:rsid w:val="00D605F0"/>
    <w:rsid w:val="00D643F8"/>
    <w:rsid w:val="00D76213"/>
    <w:rsid w:val="00D92068"/>
    <w:rsid w:val="00D97445"/>
    <w:rsid w:val="00DB4872"/>
    <w:rsid w:val="00DB7D6D"/>
    <w:rsid w:val="00DC2688"/>
    <w:rsid w:val="00DC4E2F"/>
    <w:rsid w:val="00DD416D"/>
    <w:rsid w:val="00DF1F68"/>
    <w:rsid w:val="00E003A3"/>
    <w:rsid w:val="00E0389C"/>
    <w:rsid w:val="00E13C4E"/>
    <w:rsid w:val="00E26326"/>
    <w:rsid w:val="00E26577"/>
    <w:rsid w:val="00E27D65"/>
    <w:rsid w:val="00E30318"/>
    <w:rsid w:val="00E325F7"/>
    <w:rsid w:val="00E36065"/>
    <w:rsid w:val="00E36F6B"/>
    <w:rsid w:val="00E45B24"/>
    <w:rsid w:val="00E60999"/>
    <w:rsid w:val="00E60B01"/>
    <w:rsid w:val="00E63A7D"/>
    <w:rsid w:val="00E672BB"/>
    <w:rsid w:val="00E76C88"/>
    <w:rsid w:val="00E8190E"/>
    <w:rsid w:val="00E82B03"/>
    <w:rsid w:val="00E85630"/>
    <w:rsid w:val="00E93369"/>
    <w:rsid w:val="00E9574E"/>
    <w:rsid w:val="00EA1820"/>
    <w:rsid w:val="00EA3572"/>
    <w:rsid w:val="00EB5454"/>
    <w:rsid w:val="00EB735C"/>
    <w:rsid w:val="00EC5CF6"/>
    <w:rsid w:val="00EE2B5F"/>
    <w:rsid w:val="00EE6292"/>
    <w:rsid w:val="00EE777E"/>
    <w:rsid w:val="00EF53F1"/>
    <w:rsid w:val="00EF69CC"/>
    <w:rsid w:val="00EF6D1A"/>
    <w:rsid w:val="00F031B8"/>
    <w:rsid w:val="00F05D36"/>
    <w:rsid w:val="00F11B68"/>
    <w:rsid w:val="00F12B1A"/>
    <w:rsid w:val="00F16B09"/>
    <w:rsid w:val="00F2392F"/>
    <w:rsid w:val="00F4147B"/>
    <w:rsid w:val="00F4152D"/>
    <w:rsid w:val="00F419EF"/>
    <w:rsid w:val="00F41BB8"/>
    <w:rsid w:val="00F533CA"/>
    <w:rsid w:val="00F628AE"/>
    <w:rsid w:val="00F65963"/>
    <w:rsid w:val="00F77B97"/>
    <w:rsid w:val="00F92C2A"/>
    <w:rsid w:val="00F9393D"/>
    <w:rsid w:val="00F958D2"/>
    <w:rsid w:val="00FA42AB"/>
    <w:rsid w:val="00FB1B01"/>
    <w:rsid w:val="00FB716D"/>
    <w:rsid w:val="00FC038A"/>
    <w:rsid w:val="00FC24E5"/>
    <w:rsid w:val="00FC3D99"/>
    <w:rsid w:val="00FC498A"/>
    <w:rsid w:val="00FC6C72"/>
    <w:rsid w:val="00FF41BA"/>
    <w:rsid w:val="00FF597F"/>
    <w:rsid w:val="00FF5F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214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33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C3D99"/>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C3D99"/>
    <w:rPr>
      <w:rFonts w:ascii="Times New Roman" w:eastAsia="Times New Roman" w:hAnsi="Times New Roman" w:cs="Times New Roman"/>
      <w:b/>
      <w:bCs/>
      <w:sz w:val="36"/>
      <w:szCs w:val="36"/>
      <w:lang w:eastAsia="fr-FR"/>
    </w:rPr>
  </w:style>
  <w:style w:type="table" w:styleId="TableGrid">
    <w:name w:val="Table Grid"/>
    <w:basedOn w:val="TableNormal"/>
    <w:uiPriority w:val="39"/>
    <w:rsid w:val="007D5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B7D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D6D"/>
    <w:rPr>
      <w:rFonts w:ascii="Segoe UI" w:hAnsi="Segoe UI" w:cs="Segoe UI"/>
      <w:sz w:val="18"/>
      <w:szCs w:val="18"/>
    </w:rPr>
  </w:style>
  <w:style w:type="character" w:styleId="CommentReference">
    <w:name w:val="annotation reference"/>
    <w:basedOn w:val="DefaultParagraphFont"/>
    <w:uiPriority w:val="99"/>
    <w:semiHidden/>
    <w:unhideWhenUsed/>
    <w:rsid w:val="00DB7D6D"/>
    <w:rPr>
      <w:sz w:val="16"/>
      <w:szCs w:val="16"/>
    </w:rPr>
  </w:style>
  <w:style w:type="paragraph" w:styleId="CommentText">
    <w:name w:val="annotation text"/>
    <w:basedOn w:val="Normal"/>
    <w:link w:val="CommentTextChar"/>
    <w:uiPriority w:val="99"/>
    <w:semiHidden/>
    <w:unhideWhenUsed/>
    <w:rsid w:val="00DB7D6D"/>
    <w:pPr>
      <w:spacing w:line="240" w:lineRule="auto"/>
    </w:pPr>
    <w:rPr>
      <w:sz w:val="20"/>
      <w:szCs w:val="20"/>
    </w:rPr>
  </w:style>
  <w:style w:type="character" w:customStyle="1" w:styleId="CommentTextChar">
    <w:name w:val="Comment Text Char"/>
    <w:basedOn w:val="DefaultParagraphFont"/>
    <w:link w:val="CommentText"/>
    <w:uiPriority w:val="99"/>
    <w:semiHidden/>
    <w:rsid w:val="00DB7D6D"/>
    <w:rPr>
      <w:sz w:val="20"/>
      <w:szCs w:val="20"/>
    </w:rPr>
  </w:style>
  <w:style w:type="paragraph" w:styleId="CommentSubject">
    <w:name w:val="annotation subject"/>
    <w:basedOn w:val="CommentText"/>
    <w:next w:val="CommentText"/>
    <w:link w:val="CommentSubjectChar"/>
    <w:uiPriority w:val="99"/>
    <w:semiHidden/>
    <w:unhideWhenUsed/>
    <w:rsid w:val="00DB7D6D"/>
    <w:rPr>
      <w:b/>
      <w:bCs/>
    </w:rPr>
  </w:style>
  <w:style w:type="character" w:customStyle="1" w:styleId="CommentSubjectChar">
    <w:name w:val="Comment Subject Char"/>
    <w:basedOn w:val="CommentTextChar"/>
    <w:link w:val="CommentSubject"/>
    <w:uiPriority w:val="99"/>
    <w:semiHidden/>
    <w:rsid w:val="00DB7D6D"/>
    <w:rPr>
      <w:b/>
      <w:bCs/>
      <w:sz w:val="20"/>
      <w:szCs w:val="20"/>
    </w:rPr>
  </w:style>
  <w:style w:type="character" w:styleId="Hyperlink">
    <w:name w:val="Hyperlink"/>
    <w:basedOn w:val="DefaultParagraphFont"/>
    <w:uiPriority w:val="99"/>
    <w:unhideWhenUsed/>
    <w:rsid w:val="00DB7D6D"/>
    <w:rPr>
      <w:color w:val="0000FF"/>
      <w:u w:val="single"/>
    </w:rPr>
  </w:style>
  <w:style w:type="paragraph" w:styleId="Header">
    <w:name w:val="header"/>
    <w:basedOn w:val="Normal"/>
    <w:link w:val="HeaderChar"/>
    <w:uiPriority w:val="99"/>
    <w:unhideWhenUsed/>
    <w:rsid w:val="00BF3B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3B71"/>
  </w:style>
  <w:style w:type="paragraph" w:styleId="Footer">
    <w:name w:val="footer"/>
    <w:basedOn w:val="Normal"/>
    <w:link w:val="FooterChar"/>
    <w:uiPriority w:val="99"/>
    <w:unhideWhenUsed/>
    <w:rsid w:val="00BF3B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3B71"/>
  </w:style>
  <w:style w:type="paragraph" w:styleId="FootnoteText">
    <w:name w:val="footnote text"/>
    <w:basedOn w:val="Normal"/>
    <w:link w:val="FootnoteTextChar"/>
    <w:uiPriority w:val="99"/>
    <w:semiHidden/>
    <w:unhideWhenUsed/>
    <w:rsid w:val="00946F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6F2C"/>
    <w:rPr>
      <w:sz w:val="20"/>
      <w:szCs w:val="20"/>
    </w:rPr>
  </w:style>
  <w:style w:type="character" w:styleId="FootnoteReference">
    <w:name w:val="footnote reference"/>
    <w:basedOn w:val="DefaultParagraphFont"/>
    <w:uiPriority w:val="99"/>
    <w:semiHidden/>
    <w:unhideWhenUsed/>
    <w:rsid w:val="00946F2C"/>
    <w:rPr>
      <w:vertAlign w:val="superscript"/>
    </w:rPr>
  </w:style>
  <w:style w:type="character" w:customStyle="1" w:styleId="Mentionnonrsolue1">
    <w:name w:val="Mention non résolue1"/>
    <w:basedOn w:val="DefaultParagraphFont"/>
    <w:uiPriority w:val="99"/>
    <w:semiHidden/>
    <w:unhideWhenUsed/>
    <w:rsid w:val="00CB2C09"/>
    <w:rPr>
      <w:color w:val="605E5C"/>
      <w:shd w:val="clear" w:color="auto" w:fill="E1DFDD"/>
    </w:rPr>
  </w:style>
  <w:style w:type="paragraph" w:styleId="ListParagraph">
    <w:name w:val="List Paragraph"/>
    <w:basedOn w:val="Normal"/>
    <w:uiPriority w:val="34"/>
    <w:qFormat/>
    <w:rsid w:val="00B15DB7"/>
    <w:pPr>
      <w:ind w:left="720"/>
      <w:contextualSpacing/>
    </w:pPr>
  </w:style>
  <w:style w:type="character" w:styleId="UnresolvedMention">
    <w:name w:val="Unresolved Mention"/>
    <w:basedOn w:val="DefaultParagraphFont"/>
    <w:uiPriority w:val="99"/>
    <w:semiHidden/>
    <w:unhideWhenUsed/>
    <w:rsid w:val="002F3FAF"/>
    <w:rPr>
      <w:color w:val="605E5C"/>
      <w:shd w:val="clear" w:color="auto" w:fill="E1DFDD"/>
    </w:rPr>
  </w:style>
  <w:style w:type="paragraph" w:customStyle="1" w:styleId="Default">
    <w:name w:val="Default"/>
    <w:rsid w:val="00C9150E"/>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C53FB4"/>
    <w:rPr>
      <w:color w:val="954F72" w:themeColor="followedHyperlink"/>
      <w:u w:val="single"/>
    </w:rPr>
  </w:style>
  <w:style w:type="paragraph" w:styleId="Revision">
    <w:name w:val="Revision"/>
    <w:hidden/>
    <w:uiPriority w:val="99"/>
    <w:semiHidden/>
    <w:rsid w:val="00B6689C"/>
    <w:pPr>
      <w:spacing w:after="0" w:line="240" w:lineRule="auto"/>
    </w:pPr>
  </w:style>
  <w:style w:type="paragraph" w:customStyle="1" w:styleId="xmsolistparagraph">
    <w:name w:val="x_msolistparagraph"/>
    <w:basedOn w:val="Normal"/>
    <w:rsid w:val="00A924CD"/>
    <w:pPr>
      <w:spacing w:after="0" w:line="240" w:lineRule="auto"/>
      <w:ind w:left="720"/>
    </w:pPr>
    <w:rPr>
      <w:rFonts w:ascii="Minion Pro" w:hAnsi="Minion Pro" w:cs="Calibri"/>
      <w:sz w:val="24"/>
      <w:szCs w:val="24"/>
    </w:rPr>
  </w:style>
  <w:style w:type="character" w:customStyle="1" w:styleId="Heading1Char">
    <w:name w:val="Heading 1 Char"/>
    <w:basedOn w:val="DefaultParagraphFont"/>
    <w:link w:val="Heading1"/>
    <w:uiPriority w:val="9"/>
    <w:rsid w:val="00C533F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8112735">
      <w:bodyDiv w:val="1"/>
      <w:marLeft w:val="0"/>
      <w:marRight w:val="0"/>
      <w:marTop w:val="0"/>
      <w:marBottom w:val="0"/>
      <w:divBdr>
        <w:top w:val="none" w:sz="0" w:space="0" w:color="auto"/>
        <w:left w:val="none" w:sz="0" w:space="0" w:color="auto"/>
        <w:bottom w:val="none" w:sz="0" w:space="0" w:color="auto"/>
        <w:right w:val="none" w:sz="0" w:space="0" w:color="auto"/>
      </w:divBdr>
    </w:div>
    <w:div w:id="572468977">
      <w:bodyDiv w:val="1"/>
      <w:marLeft w:val="0"/>
      <w:marRight w:val="0"/>
      <w:marTop w:val="0"/>
      <w:marBottom w:val="0"/>
      <w:divBdr>
        <w:top w:val="none" w:sz="0" w:space="0" w:color="auto"/>
        <w:left w:val="none" w:sz="0" w:space="0" w:color="auto"/>
        <w:bottom w:val="none" w:sz="0" w:space="0" w:color="auto"/>
        <w:right w:val="none" w:sz="0" w:space="0" w:color="auto"/>
      </w:divBdr>
    </w:div>
    <w:div w:id="576094205">
      <w:bodyDiv w:val="1"/>
      <w:marLeft w:val="0"/>
      <w:marRight w:val="0"/>
      <w:marTop w:val="0"/>
      <w:marBottom w:val="0"/>
      <w:divBdr>
        <w:top w:val="none" w:sz="0" w:space="0" w:color="auto"/>
        <w:left w:val="none" w:sz="0" w:space="0" w:color="auto"/>
        <w:bottom w:val="none" w:sz="0" w:space="0" w:color="auto"/>
        <w:right w:val="none" w:sz="0" w:space="0" w:color="auto"/>
      </w:divBdr>
    </w:div>
    <w:div w:id="625545441">
      <w:bodyDiv w:val="1"/>
      <w:marLeft w:val="0"/>
      <w:marRight w:val="0"/>
      <w:marTop w:val="0"/>
      <w:marBottom w:val="0"/>
      <w:divBdr>
        <w:top w:val="none" w:sz="0" w:space="0" w:color="auto"/>
        <w:left w:val="none" w:sz="0" w:space="0" w:color="auto"/>
        <w:bottom w:val="none" w:sz="0" w:space="0" w:color="auto"/>
        <w:right w:val="none" w:sz="0" w:space="0" w:color="auto"/>
      </w:divBdr>
    </w:div>
    <w:div w:id="686102284">
      <w:bodyDiv w:val="1"/>
      <w:marLeft w:val="0"/>
      <w:marRight w:val="0"/>
      <w:marTop w:val="0"/>
      <w:marBottom w:val="0"/>
      <w:divBdr>
        <w:top w:val="none" w:sz="0" w:space="0" w:color="auto"/>
        <w:left w:val="none" w:sz="0" w:space="0" w:color="auto"/>
        <w:bottom w:val="none" w:sz="0" w:space="0" w:color="auto"/>
        <w:right w:val="none" w:sz="0" w:space="0" w:color="auto"/>
      </w:divBdr>
    </w:div>
    <w:div w:id="881750486">
      <w:bodyDiv w:val="1"/>
      <w:marLeft w:val="0"/>
      <w:marRight w:val="0"/>
      <w:marTop w:val="0"/>
      <w:marBottom w:val="0"/>
      <w:divBdr>
        <w:top w:val="none" w:sz="0" w:space="0" w:color="auto"/>
        <w:left w:val="none" w:sz="0" w:space="0" w:color="auto"/>
        <w:bottom w:val="none" w:sz="0" w:space="0" w:color="auto"/>
        <w:right w:val="none" w:sz="0" w:space="0" w:color="auto"/>
      </w:divBdr>
    </w:div>
    <w:div w:id="1027951443">
      <w:bodyDiv w:val="1"/>
      <w:marLeft w:val="0"/>
      <w:marRight w:val="0"/>
      <w:marTop w:val="0"/>
      <w:marBottom w:val="0"/>
      <w:divBdr>
        <w:top w:val="none" w:sz="0" w:space="0" w:color="auto"/>
        <w:left w:val="none" w:sz="0" w:space="0" w:color="auto"/>
        <w:bottom w:val="none" w:sz="0" w:space="0" w:color="auto"/>
        <w:right w:val="none" w:sz="0" w:space="0" w:color="auto"/>
      </w:divBdr>
    </w:div>
    <w:div w:id="1356729803">
      <w:bodyDiv w:val="1"/>
      <w:marLeft w:val="0"/>
      <w:marRight w:val="0"/>
      <w:marTop w:val="0"/>
      <w:marBottom w:val="0"/>
      <w:divBdr>
        <w:top w:val="none" w:sz="0" w:space="0" w:color="auto"/>
        <w:left w:val="none" w:sz="0" w:space="0" w:color="auto"/>
        <w:bottom w:val="none" w:sz="0" w:space="0" w:color="auto"/>
        <w:right w:val="none" w:sz="0" w:space="0" w:color="auto"/>
      </w:divBdr>
    </w:div>
    <w:div w:id="1466660605">
      <w:bodyDiv w:val="1"/>
      <w:marLeft w:val="0"/>
      <w:marRight w:val="0"/>
      <w:marTop w:val="0"/>
      <w:marBottom w:val="0"/>
      <w:divBdr>
        <w:top w:val="none" w:sz="0" w:space="0" w:color="auto"/>
        <w:left w:val="none" w:sz="0" w:space="0" w:color="auto"/>
        <w:bottom w:val="none" w:sz="0" w:space="0" w:color="auto"/>
        <w:right w:val="none" w:sz="0" w:space="0" w:color="auto"/>
      </w:divBdr>
    </w:div>
    <w:div w:id="1693531187">
      <w:bodyDiv w:val="1"/>
      <w:marLeft w:val="0"/>
      <w:marRight w:val="0"/>
      <w:marTop w:val="0"/>
      <w:marBottom w:val="0"/>
      <w:divBdr>
        <w:top w:val="none" w:sz="0" w:space="0" w:color="auto"/>
        <w:left w:val="none" w:sz="0" w:space="0" w:color="auto"/>
        <w:bottom w:val="none" w:sz="0" w:space="0" w:color="auto"/>
        <w:right w:val="none" w:sz="0" w:space="0" w:color="auto"/>
      </w:divBdr>
    </w:div>
    <w:div w:id="1735160118">
      <w:bodyDiv w:val="1"/>
      <w:marLeft w:val="0"/>
      <w:marRight w:val="0"/>
      <w:marTop w:val="0"/>
      <w:marBottom w:val="0"/>
      <w:divBdr>
        <w:top w:val="none" w:sz="0" w:space="0" w:color="auto"/>
        <w:left w:val="none" w:sz="0" w:space="0" w:color="auto"/>
        <w:bottom w:val="none" w:sz="0" w:space="0" w:color="auto"/>
        <w:right w:val="none" w:sz="0" w:space="0" w:color="auto"/>
      </w:divBdr>
      <w:divsChild>
        <w:div w:id="1969582364">
          <w:marLeft w:val="0"/>
          <w:marRight w:val="0"/>
          <w:marTop w:val="0"/>
          <w:marBottom w:val="0"/>
          <w:divBdr>
            <w:top w:val="none" w:sz="0" w:space="0" w:color="auto"/>
            <w:left w:val="none" w:sz="0" w:space="0" w:color="auto"/>
            <w:bottom w:val="none" w:sz="0" w:space="0" w:color="auto"/>
            <w:right w:val="none" w:sz="0" w:space="0" w:color="auto"/>
          </w:divBdr>
        </w:div>
        <w:div w:id="1779596374">
          <w:marLeft w:val="0"/>
          <w:marRight w:val="0"/>
          <w:marTop w:val="0"/>
          <w:marBottom w:val="0"/>
          <w:divBdr>
            <w:top w:val="none" w:sz="0" w:space="0" w:color="auto"/>
            <w:left w:val="none" w:sz="0" w:space="0" w:color="auto"/>
            <w:bottom w:val="none" w:sz="0" w:space="0" w:color="auto"/>
            <w:right w:val="none" w:sz="0" w:space="0" w:color="auto"/>
          </w:divBdr>
        </w:div>
        <w:div w:id="164324136">
          <w:marLeft w:val="0"/>
          <w:marRight w:val="0"/>
          <w:marTop w:val="0"/>
          <w:marBottom w:val="0"/>
          <w:divBdr>
            <w:top w:val="none" w:sz="0" w:space="0" w:color="auto"/>
            <w:left w:val="none" w:sz="0" w:space="0" w:color="auto"/>
            <w:bottom w:val="none" w:sz="0" w:space="0" w:color="auto"/>
            <w:right w:val="none" w:sz="0" w:space="0" w:color="auto"/>
          </w:divBdr>
        </w:div>
        <w:div w:id="512646413">
          <w:marLeft w:val="0"/>
          <w:marRight w:val="0"/>
          <w:marTop w:val="0"/>
          <w:marBottom w:val="0"/>
          <w:divBdr>
            <w:top w:val="none" w:sz="0" w:space="0" w:color="auto"/>
            <w:left w:val="none" w:sz="0" w:space="0" w:color="auto"/>
            <w:bottom w:val="none" w:sz="0" w:space="0" w:color="auto"/>
            <w:right w:val="none" w:sz="0" w:space="0" w:color="auto"/>
          </w:divBdr>
        </w:div>
      </w:divsChild>
    </w:div>
    <w:div w:id="1758482578">
      <w:bodyDiv w:val="1"/>
      <w:marLeft w:val="0"/>
      <w:marRight w:val="0"/>
      <w:marTop w:val="0"/>
      <w:marBottom w:val="0"/>
      <w:divBdr>
        <w:top w:val="none" w:sz="0" w:space="0" w:color="auto"/>
        <w:left w:val="none" w:sz="0" w:space="0" w:color="auto"/>
        <w:bottom w:val="none" w:sz="0" w:space="0" w:color="auto"/>
        <w:right w:val="none" w:sz="0" w:space="0" w:color="auto"/>
      </w:divBdr>
    </w:div>
    <w:div w:id="1906060042">
      <w:bodyDiv w:val="1"/>
      <w:marLeft w:val="0"/>
      <w:marRight w:val="0"/>
      <w:marTop w:val="0"/>
      <w:marBottom w:val="0"/>
      <w:divBdr>
        <w:top w:val="none" w:sz="0" w:space="0" w:color="auto"/>
        <w:left w:val="none" w:sz="0" w:space="0" w:color="auto"/>
        <w:bottom w:val="none" w:sz="0" w:space="0" w:color="auto"/>
        <w:right w:val="none" w:sz="0" w:space="0" w:color="auto"/>
      </w:divBdr>
    </w:div>
    <w:div w:id="1962299692">
      <w:bodyDiv w:val="1"/>
      <w:marLeft w:val="0"/>
      <w:marRight w:val="0"/>
      <w:marTop w:val="0"/>
      <w:marBottom w:val="0"/>
      <w:divBdr>
        <w:top w:val="none" w:sz="0" w:space="0" w:color="auto"/>
        <w:left w:val="none" w:sz="0" w:space="0" w:color="auto"/>
        <w:bottom w:val="none" w:sz="0" w:space="0" w:color="auto"/>
        <w:right w:val="none" w:sz="0" w:space="0" w:color="auto"/>
      </w:divBdr>
    </w:div>
    <w:div w:id="2032753379">
      <w:bodyDiv w:val="1"/>
      <w:marLeft w:val="0"/>
      <w:marRight w:val="0"/>
      <w:marTop w:val="0"/>
      <w:marBottom w:val="0"/>
      <w:divBdr>
        <w:top w:val="none" w:sz="0" w:space="0" w:color="auto"/>
        <w:left w:val="none" w:sz="0" w:space="0" w:color="auto"/>
        <w:bottom w:val="none" w:sz="0" w:space="0" w:color="auto"/>
        <w:right w:val="none" w:sz="0" w:space="0" w:color="auto"/>
      </w:divBdr>
    </w:div>
    <w:div w:id="2120946444">
      <w:bodyDiv w:val="1"/>
      <w:marLeft w:val="0"/>
      <w:marRight w:val="0"/>
      <w:marTop w:val="0"/>
      <w:marBottom w:val="0"/>
      <w:divBdr>
        <w:top w:val="none" w:sz="0" w:space="0" w:color="auto"/>
        <w:left w:val="none" w:sz="0" w:space="0" w:color="auto"/>
        <w:bottom w:val="none" w:sz="0" w:space="0" w:color="auto"/>
        <w:right w:val="none" w:sz="0" w:space="0" w:color="auto"/>
      </w:divBdr>
    </w:div>
    <w:div w:id="213012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utraveltech.eu" TargetMode="External"/><Relationship Id="rId18" Type="http://schemas.openxmlformats.org/officeDocument/2006/relationships/image" Target="media/image4.jpeg"/><Relationship Id="rId26" Type="http://schemas.openxmlformats.org/officeDocument/2006/relationships/image" Target="media/image8.png"/><Relationship Id="rId39" Type="http://schemas.openxmlformats.org/officeDocument/2006/relationships/hyperlink" Target="http://www.crpm.org" TargetMode="External"/><Relationship Id="rId21" Type="http://schemas.openxmlformats.org/officeDocument/2006/relationships/hyperlink" Target="http://www.etrc.org" TargetMode="External"/><Relationship Id="rId34" Type="http://schemas.openxmlformats.org/officeDocument/2006/relationships/image" Target="media/image12.jpg"/><Relationship Id="rId42" Type="http://schemas.openxmlformats.org/officeDocument/2006/relationships/image" Target="media/image16.jpeg"/><Relationship Id="rId47" Type="http://schemas.openxmlformats.org/officeDocument/2006/relationships/hyperlink" Target="http://www.aci-europe.org" TargetMode="External"/><Relationship Id="rId50" Type="http://schemas.openxmlformats.org/officeDocument/2006/relationships/image" Target="media/image20.gif"/><Relationship Id="rId55" Type="http://schemas.openxmlformats.org/officeDocument/2006/relationships/hyperlink" Target="http://www.news.industriall-europe.eu" TargetMode="External"/><Relationship Id="rId63" Type="http://schemas.openxmlformats.org/officeDocument/2006/relationships/hyperlink" Target="mailto:johnny.pring@canso.org" TargetMode="External"/><Relationship Id="rId68"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www.ebaa.org" TargetMode="External"/><Relationship Id="rId11" Type="http://schemas.openxmlformats.org/officeDocument/2006/relationships/hyperlink" Target="http://www.cohor.org" TargetMode="External"/><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hyperlink" Target="http://www.canso.org" TargetMode="External"/><Relationship Id="rId40" Type="http://schemas.openxmlformats.org/officeDocument/2006/relationships/image" Target="media/image15.png"/><Relationship Id="rId45" Type="http://schemas.openxmlformats.org/officeDocument/2006/relationships/hyperlink" Target="http://www.airportregions.org" TargetMode="External"/><Relationship Id="rId53" Type="http://schemas.openxmlformats.org/officeDocument/2006/relationships/hyperlink" Target="https://www.uni-europa.org" TargetMode="External"/><Relationship Id="rId58" Type="http://schemas.openxmlformats.org/officeDocument/2006/relationships/hyperlink" Target="https://a4e.eu/wp-content/uploads/aviation-round-table-report-16-11-2020.pdf" TargetMode="External"/><Relationship Id="rId66" Type="http://schemas.openxmlformats.org/officeDocument/2006/relationships/hyperlink" Target="mailto:z.tursic@etf-europe.org" TargetMode="Externa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gama.aero" TargetMode="External"/><Relationship Id="rId23" Type="http://schemas.openxmlformats.org/officeDocument/2006/relationships/hyperlink" Target="http://www.euroexpress.org/" TargetMode="External"/><Relationship Id="rId28" Type="http://schemas.openxmlformats.org/officeDocument/2006/relationships/image" Target="media/image9.jpeg"/><Relationship Id="rId36" Type="http://schemas.openxmlformats.org/officeDocument/2006/relationships/image" Target="media/image13.jpeg"/><Relationship Id="rId49" Type="http://schemas.openxmlformats.org/officeDocument/2006/relationships/hyperlink" Target="http://www.aca.catering" TargetMode="External"/><Relationship Id="rId57" Type="http://schemas.openxmlformats.org/officeDocument/2006/relationships/hyperlink" Target="https://a4e.eu/wp-content/uploads/aviation-round-table-urgent-call-16-11-2020.pdf" TargetMode="External"/><Relationship Id="rId61" Type="http://schemas.openxmlformats.org/officeDocument/2006/relationships/hyperlink" Target="mailto:jennifer.janzen@a4e.eu" TargetMode="External"/><Relationship Id="rId10" Type="http://schemas.openxmlformats.org/officeDocument/2006/relationships/endnotes" Target="endnotes.xml"/><Relationship Id="rId19" Type="http://schemas.openxmlformats.org/officeDocument/2006/relationships/hyperlink" Target="http://www.etf-europe.org" TargetMode="External"/><Relationship Id="rId31" Type="http://schemas.openxmlformats.org/officeDocument/2006/relationships/hyperlink" Target="http://www.eurocockpit.be" TargetMode="External"/><Relationship Id="rId44" Type="http://schemas.openxmlformats.org/officeDocument/2006/relationships/image" Target="media/image17.jpeg"/><Relationship Id="rId52" Type="http://schemas.openxmlformats.org/officeDocument/2006/relationships/image" Target="media/image21.png"/><Relationship Id="rId60" Type="http://schemas.openxmlformats.org/officeDocument/2006/relationships/hyperlink" Target="mailto:virginia.lee@aci-europe.org" TargetMode="External"/><Relationship Id="rId65" Type="http://schemas.openxmlformats.org/officeDocument/2006/relationships/hyperlink" Target="mailto:paula.bangle@eraa.org"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6.jpeg"/><Relationship Id="rId27" Type="http://schemas.openxmlformats.org/officeDocument/2006/relationships/hyperlink" Target="http://www.eraa.org" TargetMode="External"/><Relationship Id="rId30" Type="http://schemas.openxmlformats.org/officeDocument/2006/relationships/image" Target="media/image10.jpeg"/><Relationship Id="rId35" Type="http://schemas.openxmlformats.org/officeDocument/2006/relationships/hyperlink" Target="http://www.beuc.eu" TargetMode="External"/><Relationship Id="rId43" Type="http://schemas.openxmlformats.org/officeDocument/2006/relationships/hyperlink" Target="http://www.asaworld.aero" TargetMode="External"/><Relationship Id="rId48" Type="http://schemas.openxmlformats.org/officeDocument/2006/relationships/image" Target="media/image19.png"/><Relationship Id="rId56" Type="http://schemas.openxmlformats.org/officeDocument/2006/relationships/image" Target="media/image23.jpeg"/><Relationship Id="rId64" Type="http://schemas.openxmlformats.org/officeDocument/2006/relationships/hyperlink" Target="mailto:ke@eurocockpit.be" TargetMode="External"/><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www.a4e.eu" TargetMode="External"/><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visiteurope.com" TargetMode="External"/><Relationship Id="rId25" Type="http://schemas.openxmlformats.org/officeDocument/2006/relationships/hyperlink" Target="http://www.effat.org" TargetMode="External"/><Relationship Id="rId33" Type="http://schemas.openxmlformats.org/officeDocument/2006/relationships/hyperlink" Target="http://www.ectaa.org/en" TargetMode="External"/><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hyperlink" Target="http://www.eurocockpit.be" TargetMode="External"/><Relationship Id="rId67" Type="http://schemas.openxmlformats.org/officeDocument/2006/relationships/header" Target="header1.xml"/><Relationship Id="rId20" Type="http://schemas.openxmlformats.org/officeDocument/2006/relationships/image" Target="media/image5.jpeg"/><Relationship Id="rId41" Type="http://schemas.openxmlformats.org/officeDocument/2006/relationships/hyperlink" Target="http://www.asd-europe.org" TargetMode="External"/><Relationship Id="rId54" Type="http://schemas.openxmlformats.org/officeDocument/2006/relationships/image" Target="media/image22.jpeg"/><Relationship Id="rId62" Type="http://schemas.openxmlformats.org/officeDocument/2006/relationships/hyperlink" Target="mailto:Pierre.Laffont@asd-europe.org"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227F0BC4D9A94FB7FC171B9FC8DBC3" ma:contentTypeVersion="13" ma:contentTypeDescription="Create a new document." ma:contentTypeScope="" ma:versionID="9849840b0224186ca2767d9d75892883">
  <xsd:schema xmlns:xsd="http://www.w3.org/2001/XMLSchema" xmlns:xs="http://www.w3.org/2001/XMLSchema" xmlns:p="http://schemas.microsoft.com/office/2006/metadata/properties" xmlns:ns3="4603ca0f-ac3b-4972-94da-81205dd60b81" xmlns:ns4="a87262ef-f388-4a86-8be2-237230f6ce82" targetNamespace="http://schemas.microsoft.com/office/2006/metadata/properties" ma:root="true" ma:fieldsID="1f39eda9152393f7547cc236869acf05" ns3:_="" ns4:_="">
    <xsd:import namespace="4603ca0f-ac3b-4972-94da-81205dd60b81"/>
    <xsd:import namespace="a87262ef-f388-4a86-8be2-237230f6ce8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03ca0f-ac3b-4972-94da-81205dd60b8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7262ef-f388-4a86-8be2-237230f6ce8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8309A-5F1E-4E42-B1B8-3C2ACE3B222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69BF17B-5EFC-4A12-A16B-733CBFC1C7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03ca0f-ac3b-4972-94da-81205dd60b81"/>
    <ds:schemaRef ds:uri="a87262ef-f388-4a86-8be2-237230f6ce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6AB052-FA96-4BD5-98CA-905979E03FAA}">
  <ds:schemaRefs>
    <ds:schemaRef ds:uri="http://schemas.microsoft.com/sharepoint/v3/contenttype/forms"/>
  </ds:schemaRefs>
</ds:datastoreItem>
</file>

<file path=customXml/itemProps4.xml><?xml version="1.0" encoding="utf-8"?>
<ds:datastoreItem xmlns:ds="http://schemas.openxmlformats.org/officeDocument/2006/customXml" ds:itemID="{EA44FE97-843E-43C6-8004-B12B64B91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1588</Words>
  <Characters>9056</Characters>
  <Application>Microsoft Office Word</Application>
  <DocSecurity>4</DocSecurity>
  <Lines>75</Lines>
  <Paragraphs>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10623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2020-11-16T15:18:00Z</dcterms:created>
  <dcterms:modified xsi:type="dcterms:W3CDTF">2020-11-16T15:18:00Z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0x01010022227F0BC4D9A94FB7FC171B9FC8DBC3</vt:lpwstr>
  </property>
  <property fmtid="{D5CDD505-2E9C-101B-9397-08002B2CF9AE}" pid="3" name="_dlc_DocIdItemGuid">
    <vt:lpwstr>b590c4f4-fa40-4232-8050-e243368ffbb3</vt:lpwstr>
  </property>
</Properties>
</file>